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35" w:rsidRPr="00E7760C" w:rsidRDefault="00C52B35" w:rsidP="00C52B35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E7760C">
        <w:rPr>
          <w:rFonts w:ascii="Times New Roman" w:hAnsi="Times New Roman"/>
          <w:sz w:val="26"/>
          <w:szCs w:val="26"/>
        </w:rPr>
        <w:t>УПРАВЛЕНИЕ ОБРАЗОВАНИЯ АДМИНИСТРАЦИИ МУНИЦИПАЛЬНОГО ОБРАЗОВАНИЯ  ГОРОДСКОГО ОКРУГА «УСИНСК»</w:t>
      </w:r>
    </w:p>
    <w:p w:rsidR="00C52B35" w:rsidRPr="00E7760C" w:rsidRDefault="00C52B35" w:rsidP="00C52B35">
      <w:pPr>
        <w:rPr>
          <w:sz w:val="26"/>
          <w:szCs w:val="26"/>
        </w:rPr>
      </w:pPr>
    </w:p>
    <w:p w:rsidR="00C52B35" w:rsidRPr="00E7760C" w:rsidRDefault="00C52B35" w:rsidP="00C52B35">
      <w:pPr>
        <w:pStyle w:val="a6"/>
        <w:jc w:val="center"/>
        <w:rPr>
          <w:b/>
          <w:sz w:val="26"/>
          <w:szCs w:val="26"/>
        </w:rPr>
      </w:pPr>
      <w:r w:rsidRPr="00E7760C">
        <w:rPr>
          <w:b/>
          <w:sz w:val="26"/>
          <w:szCs w:val="26"/>
        </w:rPr>
        <w:t>«УСИНСК» КАР КЫТШЫН МУНИЦИПАЛЬНÖЙ ЮКÖНЛÖН АДМИНИСТРАЦИЯСА  ЙÖ</w:t>
      </w:r>
      <w:proofErr w:type="gramStart"/>
      <w:r w:rsidRPr="00E7760C">
        <w:rPr>
          <w:b/>
          <w:sz w:val="26"/>
          <w:szCs w:val="26"/>
        </w:rPr>
        <w:t>З</w:t>
      </w:r>
      <w:proofErr w:type="gramEnd"/>
      <w:r w:rsidRPr="00E7760C">
        <w:rPr>
          <w:b/>
          <w:sz w:val="26"/>
          <w:szCs w:val="26"/>
        </w:rPr>
        <w:t xml:space="preserve">ÖС  ВЕЛÖДÖМÖН  ВЕСЬКÖДЛАНIН </w:t>
      </w:r>
    </w:p>
    <w:p w:rsidR="00C52B35" w:rsidRPr="00E7760C" w:rsidRDefault="00C52B35" w:rsidP="00C52B35">
      <w:pPr>
        <w:rPr>
          <w:b/>
          <w:sz w:val="26"/>
          <w:szCs w:val="26"/>
        </w:rPr>
      </w:pPr>
    </w:p>
    <w:p w:rsidR="00C52B35" w:rsidRDefault="00C52B35" w:rsidP="00C52B35">
      <w:pPr>
        <w:rPr>
          <w:b/>
        </w:rPr>
      </w:pPr>
    </w:p>
    <w:p w:rsidR="00C52B35" w:rsidRPr="00E7760C" w:rsidRDefault="00C52B35" w:rsidP="00C52B35">
      <w:pPr>
        <w:jc w:val="center"/>
        <w:rPr>
          <w:b/>
          <w:sz w:val="26"/>
          <w:szCs w:val="26"/>
        </w:rPr>
      </w:pPr>
      <w:proofErr w:type="gramStart"/>
      <w:r w:rsidRPr="00E7760C">
        <w:rPr>
          <w:b/>
          <w:sz w:val="26"/>
          <w:szCs w:val="26"/>
        </w:rPr>
        <w:t>П</w:t>
      </w:r>
      <w:proofErr w:type="gramEnd"/>
      <w:r w:rsidRPr="00E7760C">
        <w:rPr>
          <w:b/>
          <w:sz w:val="26"/>
          <w:szCs w:val="26"/>
        </w:rPr>
        <w:t xml:space="preserve"> Р И К А З</w:t>
      </w:r>
    </w:p>
    <w:p w:rsidR="00C52B35" w:rsidRPr="00E7760C" w:rsidRDefault="00C52B35" w:rsidP="00C52B35">
      <w:pPr>
        <w:jc w:val="center"/>
        <w:rPr>
          <w:sz w:val="26"/>
          <w:szCs w:val="26"/>
        </w:rPr>
      </w:pPr>
    </w:p>
    <w:p w:rsidR="00C52B35" w:rsidRPr="00E7760C" w:rsidRDefault="00C52B35" w:rsidP="00C52B35">
      <w:pPr>
        <w:widowControl w:val="0"/>
        <w:jc w:val="center"/>
        <w:rPr>
          <w:snapToGrid w:val="0"/>
          <w:sz w:val="26"/>
          <w:szCs w:val="26"/>
        </w:rPr>
      </w:pPr>
      <w:r w:rsidRPr="00E7760C">
        <w:rPr>
          <w:snapToGrid w:val="0"/>
          <w:sz w:val="26"/>
          <w:szCs w:val="26"/>
        </w:rPr>
        <w:t xml:space="preserve">29 сентября  2016 года  </w:t>
      </w:r>
      <w:r w:rsidRPr="00E7760C">
        <w:rPr>
          <w:snapToGrid w:val="0"/>
          <w:sz w:val="26"/>
          <w:szCs w:val="26"/>
        </w:rPr>
        <w:tab/>
      </w:r>
      <w:r w:rsidRPr="00E7760C">
        <w:rPr>
          <w:snapToGrid w:val="0"/>
          <w:sz w:val="26"/>
          <w:szCs w:val="26"/>
        </w:rPr>
        <w:tab/>
      </w:r>
      <w:r w:rsidRPr="00E7760C">
        <w:rPr>
          <w:snapToGrid w:val="0"/>
          <w:sz w:val="26"/>
          <w:szCs w:val="26"/>
        </w:rPr>
        <w:tab/>
      </w:r>
      <w:r w:rsidRPr="00E7760C">
        <w:rPr>
          <w:snapToGrid w:val="0"/>
          <w:sz w:val="26"/>
          <w:szCs w:val="26"/>
        </w:rPr>
        <w:tab/>
      </w:r>
      <w:r w:rsidRPr="00E7760C">
        <w:rPr>
          <w:snapToGrid w:val="0"/>
          <w:sz w:val="26"/>
          <w:szCs w:val="26"/>
        </w:rPr>
        <w:tab/>
      </w:r>
      <w:r w:rsidRPr="00E7760C">
        <w:rPr>
          <w:snapToGrid w:val="0"/>
          <w:sz w:val="26"/>
          <w:szCs w:val="26"/>
        </w:rPr>
        <w:tab/>
      </w:r>
      <w:r w:rsidRPr="00E7760C">
        <w:rPr>
          <w:snapToGrid w:val="0"/>
          <w:sz w:val="26"/>
          <w:szCs w:val="26"/>
        </w:rPr>
        <w:tab/>
      </w:r>
      <w:r w:rsidRPr="00E7760C">
        <w:rPr>
          <w:snapToGrid w:val="0"/>
          <w:sz w:val="26"/>
          <w:szCs w:val="26"/>
        </w:rPr>
        <w:tab/>
        <w:t>№ 896</w:t>
      </w:r>
    </w:p>
    <w:p w:rsidR="00C52B35" w:rsidRDefault="00C52B35" w:rsidP="00C52B35">
      <w:pPr>
        <w:ind w:firstLine="227"/>
        <w:jc w:val="center"/>
      </w:pPr>
      <w:r>
        <w:t>г. Усинск</w:t>
      </w:r>
    </w:p>
    <w:p w:rsidR="00C52B35" w:rsidRDefault="00C52B35" w:rsidP="00C52B35">
      <w:pPr>
        <w:ind w:right="-1"/>
        <w:rPr>
          <w:b/>
          <w:sz w:val="26"/>
          <w:szCs w:val="26"/>
        </w:rPr>
      </w:pPr>
    </w:p>
    <w:p w:rsidR="00C52B35" w:rsidRPr="00E7760C" w:rsidRDefault="00C52B35" w:rsidP="00C52B35">
      <w:pPr>
        <w:pStyle w:val="a4"/>
        <w:rPr>
          <w:sz w:val="26"/>
          <w:szCs w:val="26"/>
        </w:rPr>
      </w:pPr>
      <w:r w:rsidRPr="00E7760C">
        <w:rPr>
          <w:sz w:val="26"/>
          <w:szCs w:val="26"/>
        </w:rPr>
        <w:t>О внесении изменений в наименование Совета муниципальной сети образовательных учреждений и утверждении положения</w:t>
      </w:r>
    </w:p>
    <w:p w:rsidR="00C52B35" w:rsidRPr="00E7760C" w:rsidRDefault="00C52B35" w:rsidP="00C52B35">
      <w:pPr>
        <w:pStyle w:val="a4"/>
        <w:rPr>
          <w:sz w:val="26"/>
          <w:szCs w:val="26"/>
        </w:rPr>
      </w:pPr>
      <w:r w:rsidRPr="00E7760C">
        <w:rPr>
          <w:sz w:val="26"/>
          <w:szCs w:val="26"/>
        </w:rPr>
        <w:t xml:space="preserve"> </w:t>
      </w:r>
    </w:p>
    <w:p w:rsidR="00C52B35" w:rsidRPr="00E7760C" w:rsidRDefault="00C52B35" w:rsidP="00C52B35">
      <w:pPr>
        <w:pStyle w:val="a4"/>
        <w:ind w:firstLine="576"/>
        <w:jc w:val="both"/>
        <w:rPr>
          <w:b w:val="0"/>
          <w:sz w:val="26"/>
          <w:szCs w:val="26"/>
        </w:rPr>
      </w:pPr>
      <w:r w:rsidRPr="00E7760C">
        <w:rPr>
          <w:b w:val="0"/>
          <w:sz w:val="26"/>
          <w:szCs w:val="26"/>
        </w:rPr>
        <w:t xml:space="preserve">В связи с изменениями структуры муниципальной образовательной сети предпрофильной подготовки и профильного обучения обучающихся и в целях координации работы общеобразовательных организаций по реализации программ предпрофильной подготовки и профильного обучения на территории муниципального образования городского округа «Усинск» </w:t>
      </w:r>
    </w:p>
    <w:p w:rsidR="00C52B35" w:rsidRPr="00E7760C" w:rsidRDefault="00C52B35" w:rsidP="00C52B35">
      <w:pPr>
        <w:shd w:val="clear" w:color="auto" w:fill="FFFFFF"/>
        <w:ind w:firstLine="576"/>
        <w:jc w:val="center"/>
        <w:rPr>
          <w:sz w:val="26"/>
          <w:szCs w:val="26"/>
        </w:rPr>
      </w:pPr>
    </w:p>
    <w:p w:rsidR="00C52B35" w:rsidRPr="00E7760C" w:rsidRDefault="00C52B35" w:rsidP="00C52B35">
      <w:pPr>
        <w:shd w:val="clear" w:color="auto" w:fill="FFFFFF"/>
        <w:ind w:firstLine="576"/>
        <w:jc w:val="center"/>
        <w:rPr>
          <w:sz w:val="26"/>
          <w:szCs w:val="26"/>
        </w:rPr>
      </w:pPr>
      <w:proofErr w:type="gramStart"/>
      <w:r w:rsidRPr="00E7760C">
        <w:rPr>
          <w:sz w:val="26"/>
          <w:szCs w:val="26"/>
        </w:rPr>
        <w:t>П</w:t>
      </w:r>
      <w:proofErr w:type="gramEnd"/>
      <w:r w:rsidRPr="00E7760C">
        <w:rPr>
          <w:sz w:val="26"/>
          <w:szCs w:val="26"/>
        </w:rPr>
        <w:t xml:space="preserve"> Р И К А З Ы В А Ю:</w:t>
      </w:r>
    </w:p>
    <w:p w:rsidR="00C52B35" w:rsidRPr="00E7760C" w:rsidRDefault="00C52B35" w:rsidP="00C52B35">
      <w:pPr>
        <w:jc w:val="both"/>
        <w:rPr>
          <w:sz w:val="26"/>
          <w:szCs w:val="26"/>
        </w:rPr>
      </w:pPr>
    </w:p>
    <w:p w:rsidR="00C52B35" w:rsidRPr="00E7760C" w:rsidRDefault="00C52B35" w:rsidP="00C52B35">
      <w:pPr>
        <w:ind w:firstLine="576"/>
        <w:jc w:val="both"/>
        <w:rPr>
          <w:sz w:val="26"/>
          <w:szCs w:val="26"/>
        </w:rPr>
      </w:pPr>
      <w:r w:rsidRPr="00E7760C">
        <w:rPr>
          <w:sz w:val="26"/>
          <w:szCs w:val="26"/>
        </w:rPr>
        <w:t>1. Внести изменения в наименование Совета муниципальной сети образовательных учреждений и считать новым наименование «Координационный совет по реализации программ предпрофильной подготовки и профильного обучения на территории муниципального образования городского округа «Усинск» (далее – Координационный совет).</w:t>
      </w:r>
    </w:p>
    <w:p w:rsidR="00C52B35" w:rsidRPr="00E7760C" w:rsidRDefault="00C52B35" w:rsidP="00C52B35">
      <w:pPr>
        <w:ind w:firstLine="576"/>
        <w:jc w:val="both"/>
        <w:rPr>
          <w:sz w:val="26"/>
          <w:szCs w:val="26"/>
        </w:rPr>
      </w:pPr>
      <w:r w:rsidRPr="00E7760C">
        <w:rPr>
          <w:sz w:val="26"/>
          <w:szCs w:val="26"/>
        </w:rPr>
        <w:t>2. Утвердить Положение о Координационном совете согласно приложению  к настоящему приказу.</w:t>
      </w:r>
    </w:p>
    <w:p w:rsidR="00C52B35" w:rsidRPr="00E7760C" w:rsidRDefault="00C52B35" w:rsidP="00C52B35">
      <w:pPr>
        <w:ind w:firstLine="576"/>
        <w:jc w:val="both"/>
        <w:rPr>
          <w:sz w:val="26"/>
          <w:szCs w:val="26"/>
        </w:rPr>
      </w:pPr>
      <w:r w:rsidRPr="00E7760C">
        <w:rPr>
          <w:sz w:val="26"/>
          <w:szCs w:val="26"/>
        </w:rPr>
        <w:t xml:space="preserve">3. </w:t>
      </w:r>
      <w:proofErr w:type="gramStart"/>
      <w:r w:rsidRPr="00E7760C">
        <w:rPr>
          <w:sz w:val="26"/>
          <w:szCs w:val="26"/>
        </w:rPr>
        <w:t>Признать утратившими силу приказы Управления образования администрации муниципального образования городского округа «Усинск» от 30 августа 2012 года № 1049 «О создании муниципальной образовательной сети предпрофильной подготовки и профильного обучения обучающихся», от 23 декабря 2013 г. № 2002  (в ред. приказов от 09 января 2014 г. № 8, от 18 ноября 2014 г. № 2327,</w:t>
      </w:r>
      <w:r w:rsidR="009F6CD0" w:rsidRPr="00E7760C">
        <w:rPr>
          <w:sz w:val="26"/>
          <w:szCs w:val="26"/>
        </w:rPr>
        <w:t xml:space="preserve"> </w:t>
      </w:r>
      <w:r w:rsidRPr="00E7760C">
        <w:rPr>
          <w:sz w:val="26"/>
          <w:szCs w:val="26"/>
        </w:rPr>
        <w:t>от 11 августа 2015 г. № 1798, от 17 ноября 2015</w:t>
      </w:r>
      <w:proofErr w:type="gramEnd"/>
      <w:r w:rsidRPr="00E7760C">
        <w:rPr>
          <w:sz w:val="26"/>
          <w:szCs w:val="26"/>
        </w:rPr>
        <w:t xml:space="preserve"> г. № 2565) «Об организации работы муниципальной образовательной сети предпрофильной подготовки и профильного обучения учащихся».</w:t>
      </w:r>
    </w:p>
    <w:p w:rsidR="00C52B35" w:rsidRPr="00E7760C" w:rsidRDefault="00C52B35" w:rsidP="00C52B35">
      <w:pPr>
        <w:ind w:firstLine="576"/>
        <w:jc w:val="both"/>
        <w:rPr>
          <w:sz w:val="26"/>
          <w:szCs w:val="26"/>
        </w:rPr>
      </w:pPr>
      <w:r w:rsidRPr="00E7760C">
        <w:rPr>
          <w:sz w:val="26"/>
          <w:szCs w:val="26"/>
        </w:rPr>
        <w:t>4.  Контроль исполнения настоящего приказа возложить на Белецких О.Б., заместителя руководителя управления образования.</w:t>
      </w:r>
    </w:p>
    <w:p w:rsidR="00C52B35" w:rsidRPr="00E7760C" w:rsidRDefault="00C52B35" w:rsidP="00C52B35">
      <w:pPr>
        <w:pStyle w:val="11"/>
        <w:jc w:val="both"/>
        <w:rPr>
          <w:sz w:val="26"/>
          <w:szCs w:val="26"/>
          <w:lang w:val="ru-RU"/>
        </w:rPr>
      </w:pPr>
    </w:p>
    <w:p w:rsidR="00C52B35" w:rsidRDefault="00C52B35" w:rsidP="00C52B35">
      <w:pPr>
        <w:pStyle w:val="11"/>
        <w:jc w:val="both"/>
        <w:rPr>
          <w:sz w:val="24"/>
          <w:szCs w:val="24"/>
          <w:lang w:val="ru-RU"/>
        </w:rPr>
      </w:pPr>
    </w:p>
    <w:p w:rsidR="00C52B35" w:rsidRPr="00E7760C" w:rsidRDefault="00C52B35" w:rsidP="00C52B35">
      <w:pPr>
        <w:pStyle w:val="11"/>
        <w:jc w:val="both"/>
        <w:rPr>
          <w:sz w:val="26"/>
          <w:szCs w:val="26"/>
          <w:lang w:val="ru-RU"/>
        </w:rPr>
      </w:pPr>
      <w:r w:rsidRPr="00E7760C">
        <w:rPr>
          <w:sz w:val="26"/>
          <w:szCs w:val="26"/>
          <w:lang w:val="ru-RU"/>
        </w:rPr>
        <w:t>Руководитель</w:t>
      </w:r>
    </w:p>
    <w:p w:rsidR="00C52B35" w:rsidRPr="00E7760C" w:rsidRDefault="00C52B35" w:rsidP="00C52B35">
      <w:pPr>
        <w:pStyle w:val="11"/>
        <w:jc w:val="both"/>
        <w:rPr>
          <w:sz w:val="26"/>
          <w:szCs w:val="26"/>
          <w:lang w:val="ru-RU"/>
        </w:rPr>
      </w:pPr>
      <w:r w:rsidRPr="00E7760C">
        <w:rPr>
          <w:sz w:val="26"/>
          <w:szCs w:val="26"/>
          <w:lang w:val="ru-RU"/>
        </w:rPr>
        <w:t xml:space="preserve">управления образования                                </w:t>
      </w:r>
      <w:r w:rsidR="00E7760C">
        <w:rPr>
          <w:sz w:val="26"/>
          <w:szCs w:val="26"/>
          <w:lang w:val="ru-RU"/>
        </w:rPr>
        <w:t xml:space="preserve">                             </w:t>
      </w:r>
      <w:r w:rsidR="00E7760C">
        <w:rPr>
          <w:sz w:val="26"/>
          <w:szCs w:val="26"/>
          <w:lang w:val="ru-RU"/>
        </w:rPr>
        <w:tab/>
      </w:r>
      <w:r w:rsidR="00E7760C">
        <w:rPr>
          <w:sz w:val="26"/>
          <w:szCs w:val="26"/>
          <w:lang w:val="ru-RU"/>
        </w:rPr>
        <w:tab/>
      </w:r>
      <w:r w:rsidRPr="00E7760C">
        <w:rPr>
          <w:sz w:val="26"/>
          <w:szCs w:val="26"/>
          <w:lang w:val="ru-RU"/>
        </w:rPr>
        <w:t xml:space="preserve"> Ю.А. Орлов</w:t>
      </w:r>
    </w:p>
    <w:p w:rsidR="00C52B35" w:rsidRPr="00E7760C" w:rsidRDefault="00C52B35" w:rsidP="00C52B35">
      <w:pPr>
        <w:pStyle w:val="11"/>
        <w:rPr>
          <w:sz w:val="26"/>
          <w:szCs w:val="26"/>
          <w:lang w:val="ru-RU"/>
        </w:rPr>
      </w:pPr>
    </w:p>
    <w:p w:rsidR="00C52B35" w:rsidRDefault="00C52B35" w:rsidP="00C52B35">
      <w:pPr>
        <w:pStyle w:val="11"/>
        <w:jc w:val="both"/>
        <w:rPr>
          <w:sz w:val="18"/>
          <w:szCs w:val="18"/>
          <w:lang w:val="ru-RU"/>
        </w:rPr>
      </w:pPr>
    </w:p>
    <w:p w:rsidR="00C52B35" w:rsidRDefault="00C52B35" w:rsidP="00C52B35">
      <w:pPr>
        <w:pStyle w:val="11"/>
        <w:jc w:val="both"/>
        <w:rPr>
          <w:sz w:val="18"/>
          <w:szCs w:val="18"/>
          <w:lang w:val="ru-RU"/>
        </w:rPr>
      </w:pPr>
    </w:p>
    <w:p w:rsidR="00C52B35" w:rsidRDefault="00C52B35" w:rsidP="00C52B35">
      <w:pPr>
        <w:pStyle w:val="11"/>
        <w:jc w:val="both"/>
        <w:rPr>
          <w:sz w:val="18"/>
          <w:szCs w:val="18"/>
          <w:lang w:val="ru-RU"/>
        </w:rPr>
      </w:pPr>
    </w:p>
    <w:p w:rsidR="00C52B35" w:rsidRDefault="00C52B35" w:rsidP="00C52B35">
      <w:pPr>
        <w:pStyle w:val="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Кунцевич</w:t>
      </w:r>
    </w:p>
    <w:p w:rsidR="00C52B35" w:rsidRDefault="00C52B35" w:rsidP="00C52B35">
      <w:pPr>
        <w:pStyle w:val="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29490</w:t>
      </w:r>
    </w:p>
    <w:p w:rsidR="00C52B35" w:rsidRDefault="00C52B35" w:rsidP="00C52B35">
      <w:pPr>
        <w:pStyle w:val="11"/>
        <w:jc w:val="both"/>
        <w:rPr>
          <w:sz w:val="24"/>
          <w:szCs w:val="24"/>
          <w:lang w:val="ru-RU"/>
        </w:rPr>
      </w:pPr>
      <w:r>
        <w:rPr>
          <w:sz w:val="18"/>
          <w:szCs w:val="18"/>
          <w:lang w:val="ru-RU"/>
        </w:rPr>
        <w:t>Рассылка: Белецких, Иванова,  Маловичко, Филиппенко, ООШ, СОШ, ЦДОД</w:t>
      </w:r>
    </w:p>
    <w:p w:rsidR="00C52B35" w:rsidRDefault="00C52B35" w:rsidP="00C52B35">
      <w:pPr>
        <w:pStyle w:val="11"/>
        <w:jc w:val="right"/>
        <w:rPr>
          <w:sz w:val="22"/>
          <w:szCs w:val="22"/>
          <w:lang w:val="ru-RU"/>
        </w:rPr>
      </w:pPr>
    </w:p>
    <w:p w:rsidR="00C52B35" w:rsidRDefault="00C52B35" w:rsidP="00C52B35">
      <w:pPr>
        <w:pStyle w:val="11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Приложение </w:t>
      </w:r>
    </w:p>
    <w:p w:rsidR="00C52B35" w:rsidRDefault="00C52B35" w:rsidP="00C52B35">
      <w:pPr>
        <w:pStyle w:val="11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 приказу  от 29.09.2016 г № 896</w:t>
      </w:r>
    </w:p>
    <w:p w:rsidR="00C52B35" w:rsidRDefault="00C52B35" w:rsidP="00C52B35">
      <w:pPr>
        <w:pStyle w:val="11"/>
        <w:rPr>
          <w:lang w:val="ru-RU"/>
        </w:rPr>
      </w:pPr>
    </w:p>
    <w:p w:rsidR="00C52B35" w:rsidRDefault="00C52B35" w:rsidP="00C52B35">
      <w:pPr>
        <w:pStyle w:val="11"/>
        <w:rPr>
          <w:sz w:val="28"/>
          <w:szCs w:val="28"/>
          <w:lang w:val="ru-RU"/>
        </w:rPr>
      </w:pPr>
    </w:p>
    <w:p w:rsidR="00C52B35" w:rsidRPr="009F6CD0" w:rsidRDefault="00C52B35" w:rsidP="00C52B35">
      <w:pPr>
        <w:jc w:val="center"/>
        <w:rPr>
          <w:b/>
          <w:color w:val="000000"/>
          <w:sz w:val="26"/>
        </w:rPr>
      </w:pPr>
      <w:r w:rsidRPr="009F6CD0">
        <w:rPr>
          <w:b/>
          <w:color w:val="000000"/>
          <w:sz w:val="26"/>
        </w:rPr>
        <w:t>ПОЛОЖЕНИЕ</w:t>
      </w:r>
    </w:p>
    <w:p w:rsidR="00C52B35" w:rsidRPr="009F6CD0" w:rsidRDefault="00C52B35" w:rsidP="00C52B35">
      <w:pPr>
        <w:jc w:val="center"/>
        <w:rPr>
          <w:b/>
          <w:color w:val="000000"/>
          <w:sz w:val="26"/>
        </w:rPr>
      </w:pPr>
      <w:r w:rsidRPr="009F6CD0">
        <w:rPr>
          <w:b/>
          <w:color w:val="000000"/>
          <w:sz w:val="26"/>
        </w:rPr>
        <w:t xml:space="preserve">о Координационном совете по реализации программ </w:t>
      </w:r>
    </w:p>
    <w:p w:rsidR="00C52B35" w:rsidRPr="009F6CD0" w:rsidRDefault="00C52B35" w:rsidP="00C52B35">
      <w:pPr>
        <w:jc w:val="center"/>
        <w:rPr>
          <w:b/>
          <w:color w:val="000000"/>
          <w:sz w:val="26"/>
        </w:rPr>
      </w:pPr>
      <w:r w:rsidRPr="009F6CD0">
        <w:rPr>
          <w:b/>
          <w:color w:val="000000"/>
          <w:sz w:val="26"/>
        </w:rPr>
        <w:t xml:space="preserve">предпрофильной подготовки и профильного обучения  </w:t>
      </w:r>
    </w:p>
    <w:p w:rsidR="00C52B35" w:rsidRPr="009F6CD0" w:rsidRDefault="00C52B35" w:rsidP="00C52B35">
      <w:pPr>
        <w:jc w:val="center"/>
        <w:rPr>
          <w:b/>
          <w:color w:val="000000"/>
          <w:sz w:val="26"/>
        </w:rPr>
      </w:pPr>
      <w:r w:rsidRPr="009F6CD0">
        <w:rPr>
          <w:b/>
          <w:color w:val="000000"/>
          <w:sz w:val="26"/>
        </w:rPr>
        <w:t>на территории муниципального образования городского округа «Усинск»</w:t>
      </w:r>
    </w:p>
    <w:p w:rsidR="00C52B35" w:rsidRPr="009F6CD0" w:rsidRDefault="00C52B35" w:rsidP="00C52B35">
      <w:pPr>
        <w:rPr>
          <w:sz w:val="26"/>
        </w:rPr>
      </w:pPr>
    </w:p>
    <w:p w:rsidR="00C52B35" w:rsidRDefault="00C52B35" w:rsidP="00C52B35">
      <w:pPr>
        <w:jc w:val="center"/>
        <w:rPr>
          <w:b/>
          <w:sz w:val="26"/>
        </w:rPr>
      </w:pPr>
      <w:r w:rsidRPr="009F6CD0">
        <w:rPr>
          <w:b/>
          <w:sz w:val="26"/>
        </w:rPr>
        <w:t>1. Основные положения</w:t>
      </w:r>
    </w:p>
    <w:p w:rsidR="009F6CD0" w:rsidRPr="009F6CD0" w:rsidRDefault="009F6CD0" w:rsidP="00C52B35">
      <w:pPr>
        <w:jc w:val="center"/>
        <w:rPr>
          <w:b/>
          <w:sz w:val="26"/>
        </w:rPr>
      </w:pPr>
    </w:p>
    <w:p w:rsidR="00C52B35" w:rsidRPr="009F6CD0" w:rsidRDefault="00C52B35" w:rsidP="00C52B35">
      <w:pPr>
        <w:pStyle w:val="western"/>
        <w:ind w:firstLine="708"/>
        <w:jc w:val="both"/>
        <w:rPr>
          <w:sz w:val="26"/>
        </w:rPr>
      </w:pPr>
      <w:r w:rsidRPr="009F6CD0">
        <w:rPr>
          <w:sz w:val="26"/>
        </w:rPr>
        <w:t xml:space="preserve">1.1. </w:t>
      </w:r>
      <w:proofErr w:type="gramStart"/>
      <w:r w:rsidRPr="009F6CD0">
        <w:rPr>
          <w:sz w:val="26"/>
        </w:rPr>
        <w:t>Координационный совет по реализации программ предпрофильной подготовки и профильного обучения на территории муниципального образования городского округа «Усинск» (далее - Координационный совет) создан как совещательный орган с целью координации дея</w:t>
      </w:r>
      <w:r w:rsidRPr="009F6CD0">
        <w:rPr>
          <w:sz w:val="26"/>
        </w:rPr>
        <w:softHyphen/>
        <w:t>тельности общеобразовательных  организаций,  подведомственных Управлению образования администрации муниципального образования городского округа «Усинск» (далее – общеобразовательные организации) по реализации программ предпрофильной подготовки и профильного обучения на территории муниципального образования городского округа «Усинск»  (далее –  программ ПП</w:t>
      </w:r>
      <w:proofErr w:type="gramEnd"/>
      <w:r w:rsidRPr="009F6CD0">
        <w:rPr>
          <w:sz w:val="26"/>
        </w:rPr>
        <w:t xml:space="preserve"> и ПО).</w:t>
      </w:r>
    </w:p>
    <w:p w:rsidR="00C52B35" w:rsidRPr="009F6CD0" w:rsidRDefault="00C52B35" w:rsidP="00C52B35">
      <w:pPr>
        <w:pStyle w:val="western"/>
        <w:ind w:firstLine="708"/>
        <w:jc w:val="both"/>
        <w:rPr>
          <w:sz w:val="26"/>
        </w:rPr>
      </w:pPr>
      <w:r w:rsidRPr="009F6CD0">
        <w:rPr>
          <w:sz w:val="26"/>
        </w:rPr>
        <w:t>1.2. Координационный совет выполняет свою работу, не подменяя структурные подразделения Управления образования администрации муниципального образования городского округа «Усинск»  (далее - управление образования)  и не дублируя их функции.</w:t>
      </w:r>
    </w:p>
    <w:p w:rsidR="00C52B35" w:rsidRPr="009F6CD0" w:rsidRDefault="00C52B35" w:rsidP="00C52B35">
      <w:pPr>
        <w:pStyle w:val="western"/>
        <w:ind w:firstLine="708"/>
        <w:jc w:val="both"/>
        <w:rPr>
          <w:sz w:val="26"/>
        </w:rPr>
      </w:pPr>
      <w:r w:rsidRPr="009F6CD0">
        <w:rPr>
          <w:sz w:val="26"/>
        </w:rPr>
        <w:t xml:space="preserve">1.3. </w:t>
      </w:r>
      <w:proofErr w:type="gramStart"/>
      <w:r w:rsidRPr="009F6CD0">
        <w:rPr>
          <w:sz w:val="26"/>
        </w:rPr>
        <w:t>В своей деятельности Координационный совет руководствуется Федеральным законом от 29 декабря 2012 года № 273-ФЗ «Об образовании в Российской Федерации», Концепцией профильного обучения на старшей ступени общего образования, утвержденной приказом Министерства образования Российской Федерации от 18 июля 2002 года N 2783, приказом Минобразования РФ от 09 марта 2004 года № 1312 «Об утверждении федерального базисного учебного плана и примерных учебных планов для</w:t>
      </w:r>
      <w:proofErr w:type="gramEnd"/>
      <w:r w:rsidRPr="009F6CD0">
        <w:rPr>
          <w:sz w:val="26"/>
        </w:rPr>
        <w:t xml:space="preserve"> образовательных учреждений Российской Федерации, реализующих программы общего образования», письмом Министерства образования и науки Российской Федерации от 04 марта 2010 года № 03-412 «О методических рекомендациях по вопросам организации профильного обучения». </w:t>
      </w:r>
    </w:p>
    <w:p w:rsidR="00C52B35" w:rsidRPr="009F6CD0" w:rsidRDefault="00C52B35" w:rsidP="00C52B35">
      <w:pPr>
        <w:pStyle w:val="western"/>
        <w:ind w:firstLine="708"/>
        <w:jc w:val="both"/>
        <w:rPr>
          <w:sz w:val="26"/>
        </w:rPr>
      </w:pPr>
    </w:p>
    <w:p w:rsidR="00C52B35" w:rsidRDefault="00C52B35" w:rsidP="00C52B35">
      <w:pPr>
        <w:jc w:val="center"/>
        <w:rPr>
          <w:b/>
          <w:sz w:val="26"/>
        </w:rPr>
      </w:pPr>
      <w:r w:rsidRPr="009F6CD0">
        <w:rPr>
          <w:b/>
          <w:sz w:val="26"/>
        </w:rPr>
        <w:t>2. Задачи и функции Координационного совета</w:t>
      </w:r>
    </w:p>
    <w:p w:rsidR="009F6CD0" w:rsidRPr="009F6CD0" w:rsidRDefault="009F6CD0" w:rsidP="00C52B35">
      <w:pPr>
        <w:jc w:val="center"/>
        <w:rPr>
          <w:b/>
          <w:sz w:val="26"/>
        </w:rPr>
      </w:pPr>
    </w:p>
    <w:p w:rsidR="00C52B35" w:rsidRPr="009F6CD0" w:rsidRDefault="00C52B35" w:rsidP="00C52B35">
      <w:pPr>
        <w:ind w:firstLine="708"/>
        <w:jc w:val="both"/>
        <w:rPr>
          <w:sz w:val="26"/>
        </w:rPr>
      </w:pPr>
      <w:r w:rsidRPr="009F6CD0">
        <w:rPr>
          <w:sz w:val="26"/>
        </w:rPr>
        <w:t xml:space="preserve">2.1. Координационный совет призван решать задачи </w:t>
      </w:r>
      <w:r w:rsidRPr="009F6CD0">
        <w:rPr>
          <w:spacing w:val="7"/>
          <w:sz w:val="26"/>
        </w:rPr>
        <w:t xml:space="preserve">нормативно-правового, организационного, </w:t>
      </w:r>
      <w:r w:rsidRPr="009F6CD0">
        <w:rPr>
          <w:spacing w:val="3"/>
          <w:sz w:val="26"/>
        </w:rPr>
        <w:t xml:space="preserve">кадрового, научно-методического и информационного сопровождения реализации </w:t>
      </w:r>
      <w:r w:rsidRPr="009F6CD0">
        <w:rPr>
          <w:spacing w:val="-8"/>
          <w:sz w:val="26"/>
        </w:rPr>
        <w:t xml:space="preserve"> программ ПП и </w:t>
      </w:r>
      <w:proofErr w:type="gramStart"/>
      <w:r w:rsidRPr="009F6CD0">
        <w:rPr>
          <w:spacing w:val="-8"/>
          <w:sz w:val="26"/>
        </w:rPr>
        <w:t>ПО</w:t>
      </w:r>
      <w:proofErr w:type="gramEnd"/>
      <w:r w:rsidRPr="009F6CD0">
        <w:rPr>
          <w:spacing w:val="-8"/>
          <w:sz w:val="26"/>
        </w:rPr>
        <w:t>.</w:t>
      </w:r>
    </w:p>
    <w:p w:rsidR="00C52B35" w:rsidRPr="009F6CD0" w:rsidRDefault="00C52B35" w:rsidP="00C52B35">
      <w:pPr>
        <w:ind w:firstLine="708"/>
        <w:jc w:val="both"/>
        <w:rPr>
          <w:sz w:val="26"/>
        </w:rPr>
      </w:pPr>
      <w:r w:rsidRPr="009F6CD0">
        <w:rPr>
          <w:spacing w:val="7"/>
          <w:sz w:val="26"/>
        </w:rPr>
        <w:t xml:space="preserve">2.2. </w:t>
      </w:r>
      <w:r w:rsidRPr="009F6CD0">
        <w:rPr>
          <w:sz w:val="26"/>
        </w:rPr>
        <w:t>Для решения задач Координационный совет осуществляет следующие функции:</w:t>
      </w:r>
    </w:p>
    <w:p w:rsidR="00C52B35" w:rsidRPr="009F6CD0" w:rsidRDefault="00C52B35" w:rsidP="00C52B35">
      <w:pPr>
        <w:ind w:firstLine="708"/>
        <w:jc w:val="both"/>
        <w:rPr>
          <w:sz w:val="26"/>
        </w:rPr>
      </w:pPr>
      <w:r w:rsidRPr="009F6CD0">
        <w:rPr>
          <w:sz w:val="26"/>
        </w:rPr>
        <w:t>- запрашивает, обобщает информацию о кадровых, материально-технических ресурсах общеобразовательных организаций;</w:t>
      </w:r>
    </w:p>
    <w:p w:rsidR="00C52B35" w:rsidRPr="009F6CD0" w:rsidRDefault="00C52B35" w:rsidP="00C52B35">
      <w:pPr>
        <w:ind w:firstLine="708"/>
        <w:jc w:val="both"/>
        <w:rPr>
          <w:sz w:val="26"/>
        </w:rPr>
      </w:pPr>
      <w:r w:rsidRPr="009F6CD0">
        <w:rPr>
          <w:sz w:val="26"/>
        </w:rPr>
        <w:t>- вносит предложения в план методической работы с педагогическими и управленческими кадрами общеобразовательных организаций;</w:t>
      </w:r>
    </w:p>
    <w:p w:rsidR="00C52B35" w:rsidRPr="009F6CD0" w:rsidRDefault="00C52B35" w:rsidP="00C52B35">
      <w:pPr>
        <w:ind w:firstLine="708"/>
        <w:jc w:val="both"/>
        <w:rPr>
          <w:sz w:val="26"/>
        </w:rPr>
      </w:pPr>
      <w:r w:rsidRPr="009F6CD0">
        <w:rPr>
          <w:sz w:val="26"/>
        </w:rPr>
        <w:t xml:space="preserve">- создает организационный механизм сетевой модели по разработке и осуществлению системы ПП и </w:t>
      </w:r>
      <w:proofErr w:type="gramStart"/>
      <w:r w:rsidRPr="009F6CD0">
        <w:rPr>
          <w:sz w:val="26"/>
        </w:rPr>
        <w:t>ПО</w:t>
      </w:r>
      <w:proofErr w:type="gramEnd"/>
      <w:r w:rsidRPr="009F6CD0">
        <w:rPr>
          <w:sz w:val="26"/>
        </w:rPr>
        <w:t>;</w:t>
      </w:r>
    </w:p>
    <w:p w:rsidR="00C52B35" w:rsidRPr="009F6CD0" w:rsidRDefault="00C52B35" w:rsidP="00C52B35">
      <w:pPr>
        <w:ind w:firstLine="708"/>
        <w:jc w:val="both"/>
        <w:rPr>
          <w:sz w:val="26"/>
        </w:rPr>
      </w:pPr>
      <w:r w:rsidRPr="009F6CD0">
        <w:rPr>
          <w:sz w:val="26"/>
        </w:rPr>
        <w:t xml:space="preserve">- анализирует информацию об образовательных ресурсах образовательных учреждений других типов (УДОД, УНПО, УСПО), которые могут быть использованы </w:t>
      </w:r>
      <w:r w:rsidRPr="009F6CD0">
        <w:rPr>
          <w:sz w:val="26"/>
        </w:rPr>
        <w:lastRenderedPageBreak/>
        <w:t>для реализации программ элективных курсов, курсов по выбору в условиях сетевого взаимодействия;</w:t>
      </w:r>
    </w:p>
    <w:p w:rsidR="00C52B35" w:rsidRPr="009F6CD0" w:rsidRDefault="00C52B35" w:rsidP="00C52B35">
      <w:pPr>
        <w:ind w:firstLine="708"/>
        <w:jc w:val="both"/>
        <w:rPr>
          <w:sz w:val="26"/>
        </w:rPr>
      </w:pPr>
      <w:r w:rsidRPr="009F6CD0">
        <w:rPr>
          <w:sz w:val="26"/>
        </w:rPr>
        <w:t xml:space="preserve">-   вырабатывает предложения и рекомендации для общеобразовательных организаций по использованию ресурсов образовательных учреждений и организаций для реализации программ ПП и </w:t>
      </w:r>
      <w:proofErr w:type="gramStart"/>
      <w:r w:rsidRPr="009F6CD0">
        <w:rPr>
          <w:sz w:val="26"/>
        </w:rPr>
        <w:t>ПО</w:t>
      </w:r>
      <w:proofErr w:type="gramEnd"/>
      <w:r w:rsidRPr="009F6CD0">
        <w:rPr>
          <w:sz w:val="26"/>
        </w:rPr>
        <w:t>;</w:t>
      </w:r>
    </w:p>
    <w:p w:rsidR="00C52B35" w:rsidRPr="009F6CD0" w:rsidRDefault="00C52B35" w:rsidP="00C52B35">
      <w:pPr>
        <w:ind w:firstLine="708"/>
        <w:jc w:val="both"/>
        <w:rPr>
          <w:sz w:val="26"/>
        </w:rPr>
      </w:pPr>
      <w:r w:rsidRPr="009F6CD0">
        <w:rPr>
          <w:sz w:val="26"/>
        </w:rPr>
        <w:t xml:space="preserve">- организует процесс информирования участников образовательных отношений о системе ПП и </w:t>
      </w:r>
      <w:proofErr w:type="gramStart"/>
      <w:r w:rsidRPr="009F6CD0">
        <w:rPr>
          <w:sz w:val="26"/>
        </w:rPr>
        <w:t>ПО</w:t>
      </w:r>
      <w:proofErr w:type="gramEnd"/>
      <w:r w:rsidRPr="009F6CD0">
        <w:rPr>
          <w:sz w:val="26"/>
        </w:rPr>
        <w:t>;</w:t>
      </w:r>
    </w:p>
    <w:p w:rsidR="00C52B35" w:rsidRPr="009F6CD0" w:rsidRDefault="00C52B35" w:rsidP="00C52B35">
      <w:pPr>
        <w:ind w:firstLine="708"/>
        <w:jc w:val="both"/>
        <w:rPr>
          <w:sz w:val="26"/>
        </w:rPr>
      </w:pPr>
      <w:r w:rsidRPr="009F6CD0">
        <w:rPr>
          <w:sz w:val="26"/>
        </w:rPr>
        <w:t xml:space="preserve">- разрабатывает систему оценки эффективности организации ПП и </w:t>
      </w:r>
      <w:proofErr w:type="gramStart"/>
      <w:r w:rsidRPr="009F6CD0">
        <w:rPr>
          <w:sz w:val="26"/>
        </w:rPr>
        <w:t>ПО</w:t>
      </w:r>
      <w:proofErr w:type="gramEnd"/>
      <w:r w:rsidRPr="009F6CD0">
        <w:rPr>
          <w:sz w:val="26"/>
        </w:rPr>
        <w:t>;</w:t>
      </w:r>
    </w:p>
    <w:p w:rsidR="00C52B35" w:rsidRPr="009F6CD0" w:rsidRDefault="00C52B35" w:rsidP="00C52B35">
      <w:pPr>
        <w:ind w:firstLine="708"/>
        <w:jc w:val="both"/>
        <w:rPr>
          <w:sz w:val="26"/>
        </w:rPr>
      </w:pPr>
      <w:r w:rsidRPr="009F6CD0">
        <w:rPr>
          <w:sz w:val="26"/>
        </w:rPr>
        <w:t xml:space="preserve">- определяет приоритетные направления деятельности сетевого взаимодействия общеобразовательных организаций, образовательных учреждений в рамках организации ПП и </w:t>
      </w:r>
      <w:proofErr w:type="gramStart"/>
      <w:r w:rsidRPr="009F6CD0">
        <w:rPr>
          <w:sz w:val="26"/>
        </w:rPr>
        <w:t>ПО</w:t>
      </w:r>
      <w:proofErr w:type="gramEnd"/>
      <w:r w:rsidRPr="009F6CD0">
        <w:rPr>
          <w:sz w:val="26"/>
        </w:rPr>
        <w:t>;</w:t>
      </w:r>
    </w:p>
    <w:p w:rsidR="00C52B35" w:rsidRPr="009F6CD0" w:rsidRDefault="00C52B35" w:rsidP="00C52B35">
      <w:pPr>
        <w:ind w:firstLine="708"/>
        <w:jc w:val="both"/>
        <w:rPr>
          <w:sz w:val="26"/>
        </w:rPr>
      </w:pPr>
      <w:r w:rsidRPr="009F6CD0">
        <w:rPr>
          <w:sz w:val="26"/>
        </w:rPr>
        <w:t xml:space="preserve">- участвует в организации и проведении семинаров и других мероприятий по вопросам реализации программ ПП и </w:t>
      </w:r>
      <w:proofErr w:type="gramStart"/>
      <w:r w:rsidRPr="009F6CD0">
        <w:rPr>
          <w:sz w:val="26"/>
        </w:rPr>
        <w:t>ПО</w:t>
      </w:r>
      <w:proofErr w:type="gramEnd"/>
      <w:r w:rsidRPr="009F6CD0">
        <w:rPr>
          <w:sz w:val="26"/>
        </w:rPr>
        <w:t>.</w:t>
      </w:r>
    </w:p>
    <w:p w:rsidR="00C52B35" w:rsidRPr="009F6CD0" w:rsidRDefault="00C52B35" w:rsidP="00C52B35">
      <w:pPr>
        <w:ind w:firstLine="708"/>
        <w:jc w:val="both"/>
        <w:rPr>
          <w:sz w:val="26"/>
        </w:rPr>
      </w:pPr>
      <w:r w:rsidRPr="009F6CD0">
        <w:rPr>
          <w:sz w:val="26"/>
        </w:rPr>
        <w:t xml:space="preserve">2.3. Координационный совет выступает с предложениями  по обобщению опыта работы общеобразовательных организаций по реализации </w:t>
      </w:r>
      <w:r w:rsidRPr="009F6CD0">
        <w:rPr>
          <w:spacing w:val="-8"/>
          <w:sz w:val="26"/>
        </w:rPr>
        <w:t xml:space="preserve">программ ПП и </w:t>
      </w:r>
      <w:proofErr w:type="gramStart"/>
      <w:r w:rsidRPr="009F6CD0">
        <w:rPr>
          <w:spacing w:val="-8"/>
          <w:sz w:val="26"/>
        </w:rPr>
        <w:t>ПО</w:t>
      </w:r>
      <w:proofErr w:type="gramEnd"/>
      <w:r w:rsidRPr="009F6CD0">
        <w:rPr>
          <w:spacing w:val="-8"/>
          <w:sz w:val="26"/>
        </w:rPr>
        <w:t>.</w:t>
      </w:r>
    </w:p>
    <w:p w:rsidR="00C52B35" w:rsidRPr="009F6CD0" w:rsidRDefault="00C52B35" w:rsidP="00C52B35">
      <w:pPr>
        <w:jc w:val="center"/>
        <w:rPr>
          <w:b/>
          <w:sz w:val="26"/>
        </w:rPr>
      </w:pPr>
    </w:p>
    <w:p w:rsidR="00C52B35" w:rsidRDefault="00C52B35" w:rsidP="009F6CD0">
      <w:pPr>
        <w:jc w:val="center"/>
        <w:rPr>
          <w:b/>
          <w:sz w:val="26"/>
        </w:rPr>
      </w:pPr>
      <w:r w:rsidRPr="009F6CD0">
        <w:rPr>
          <w:b/>
          <w:sz w:val="26"/>
        </w:rPr>
        <w:t>3. Организационная структура</w:t>
      </w:r>
    </w:p>
    <w:p w:rsidR="009F6CD0" w:rsidRPr="009F6CD0" w:rsidRDefault="009F6CD0" w:rsidP="009F6CD0">
      <w:pPr>
        <w:jc w:val="center"/>
        <w:rPr>
          <w:b/>
          <w:sz w:val="26"/>
        </w:rPr>
      </w:pPr>
    </w:p>
    <w:p w:rsidR="00C52B35" w:rsidRPr="009F6CD0" w:rsidRDefault="00C52B35" w:rsidP="00C52B35">
      <w:pPr>
        <w:ind w:firstLine="708"/>
        <w:jc w:val="both"/>
        <w:rPr>
          <w:sz w:val="26"/>
        </w:rPr>
      </w:pPr>
      <w:r w:rsidRPr="009F6CD0">
        <w:rPr>
          <w:sz w:val="26"/>
        </w:rPr>
        <w:t>3.1. Состав Координационного совета формируется из числа специалистов управления образования и заместителей директоров, курирующих вопросы предпрофильной подготовки и профильного обучения в общеобразовательных организациях.</w:t>
      </w:r>
    </w:p>
    <w:p w:rsidR="00C52B35" w:rsidRPr="009F6CD0" w:rsidRDefault="00C52B35" w:rsidP="00C52B35">
      <w:pPr>
        <w:ind w:firstLine="708"/>
        <w:jc w:val="both"/>
        <w:rPr>
          <w:sz w:val="26"/>
        </w:rPr>
      </w:pPr>
      <w:r w:rsidRPr="009F6CD0">
        <w:rPr>
          <w:sz w:val="26"/>
        </w:rPr>
        <w:t>3.2. Организацию работы Координационного совета осуществляют председатель и секретарь.</w:t>
      </w:r>
    </w:p>
    <w:p w:rsidR="00C52B35" w:rsidRPr="009F6CD0" w:rsidRDefault="00C52B35" w:rsidP="00C52B35">
      <w:pPr>
        <w:ind w:firstLine="708"/>
        <w:jc w:val="both"/>
        <w:rPr>
          <w:sz w:val="26"/>
        </w:rPr>
      </w:pPr>
      <w:r w:rsidRPr="009F6CD0">
        <w:rPr>
          <w:sz w:val="26"/>
        </w:rPr>
        <w:t>3.3. Председателем Координационного совета является главный специалист отдела общего образования управления образования, курирующий данное направление работы. В отсутствие председателя его обязанности выполняет заместитель председателя, избираемый из числа членов Координационного совета.</w:t>
      </w:r>
    </w:p>
    <w:p w:rsidR="00C52B35" w:rsidRPr="009F6CD0" w:rsidRDefault="00C52B35" w:rsidP="00C52B35">
      <w:pPr>
        <w:ind w:firstLine="708"/>
        <w:jc w:val="both"/>
        <w:rPr>
          <w:sz w:val="26"/>
        </w:rPr>
      </w:pPr>
      <w:r w:rsidRPr="009F6CD0">
        <w:rPr>
          <w:sz w:val="26"/>
        </w:rPr>
        <w:t>3.4. Секретарем Координационного совета является методист информационно-методического отдела управления образования, курирующий данное направление работы.</w:t>
      </w:r>
    </w:p>
    <w:p w:rsidR="00C52B35" w:rsidRPr="009F6CD0" w:rsidRDefault="00C52B35" w:rsidP="00C52B35">
      <w:pPr>
        <w:ind w:firstLine="708"/>
        <w:jc w:val="both"/>
        <w:rPr>
          <w:sz w:val="26"/>
        </w:rPr>
      </w:pPr>
    </w:p>
    <w:p w:rsidR="00C52B35" w:rsidRDefault="00C52B35" w:rsidP="009F6CD0">
      <w:pPr>
        <w:jc w:val="center"/>
        <w:rPr>
          <w:b/>
          <w:sz w:val="26"/>
        </w:rPr>
      </w:pPr>
      <w:r w:rsidRPr="009F6CD0">
        <w:rPr>
          <w:color w:val="FF0000"/>
          <w:sz w:val="26"/>
        </w:rPr>
        <w:t> </w:t>
      </w:r>
      <w:r w:rsidRPr="009F6CD0">
        <w:rPr>
          <w:b/>
          <w:sz w:val="26"/>
        </w:rPr>
        <w:t>4. Форма и порядок работы</w:t>
      </w:r>
    </w:p>
    <w:p w:rsidR="009F6CD0" w:rsidRPr="009F6CD0" w:rsidRDefault="009F6CD0" w:rsidP="009F6CD0">
      <w:pPr>
        <w:jc w:val="center"/>
        <w:rPr>
          <w:color w:val="FF0000"/>
          <w:sz w:val="26"/>
        </w:rPr>
      </w:pPr>
    </w:p>
    <w:p w:rsidR="00C52B35" w:rsidRPr="009F6CD0" w:rsidRDefault="00C52B35" w:rsidP="00C52B35">
      <w:pPr>
        <w:ind w:firstLine="708"/>
        <w:jc w:val="both"/>
        <w:rPr>
          <w:sz w:val="26"/>
        </w:rPr>
      </w:pPr>
      <w:r w:rsidRPr="009F6CD0">
        <w:rPr>
          <w:sz w:val="26"/>
        </w:rPr>
        <w:t xml:space="preserve">4.1. Заседания Координационного совета проводятся не реже одного раза в течение учебного года. </w:t>
      </w:r>
    </w:p>
    <w:p w:rsidR="00C52B35" w:rsidRPr="009F6CD0" w:rsidRDefault="00C52B35" w:rsidP="00C52B35">
      <w:pPr>
        <w:ind w:firstLine="708"/>
        <w:jc w:val="both"/>
        <w:rPr>
          <w:sz w:val="26"/>
        </w:rPr>
      </w:pPr>
      <w:r w:rsidRPr="009F6CD0">
        <w:rPr>
          <w:sz w:val="26"/>
        </w:rPr>
        <w:t>4.2. Координационный совет считается правомочным принимать решения при условии присутствия на его заседании не менее 2/3 списочного состава.</w:t>
      </w:r>
    </w:p>
    <w:p w:rsidR="00C52B35" w:rsidRPr="009F6CD0" w:rsidRDefault="00C52B35" w:rsidP="00C52B35">
      <w:pPr>
        <w:ind w:firstLine="708"/>
        <w:jc w:val="both"/>
        <w:rPr>
          <w:sz w:val="26"/>
        </w:rPr>
      </w:pPr>
      <w:r w:rsidRPr="009F6CD0">
        <w:rPr>
          <w:sz w:val="26"/>
        </w:rPr>
        <w:t>4.3.  Решения  Координационного совета принимаются простым большинством голосов путем открытого голосования.</w:t>
      </w:r>
    </w:p>
    <w:p w:rsidR="00C52B35" w:rsidRPr="009F6CD0" w:rsidRDefault="00C52B35" w:rsidP="00C52B35">
      <w:pPr>
        <w:ind w:firstLine="708"/>
        <w:jc w:val="both"/>
        <w:rPr>
          <w:b/>
          <w:sz w:val="26"/>
        </w:rPr>
      </w:pPr>
      <w:r w:rsidRPr="009F6CD0">
        <w:rPr>
          <w:sz w:val="26"/>
        </w:rPr>
        <w:t xml:space="preserve">4.4. Решения Координационного совета оформляются протоколами и носят рекомендательный характер для исполнения общеобразовательными организациями. </w:t>
      </w:r>
    </w:p>
    <w:p w:rsidR="00C52B35" w:rsidRPr="009F6CD0" w:rsidRDefault="00C52B35" w:rsidP="00C52B35">
      <w:pPr>
        <w:ind w:firstLine="709"/>
        <w:jc w:val="both"/>
        <w:rPr>
          <w:sz w:val="26"/>
        </w:rPr>
      </w:pPr>
      <w:r w:rsidRPr="009F6CD0">
        <w:rPr>
          <w:sz w:val="26"/>
        </w:rPr>
        <w:t>4.5. Отчет о деятельности Координационного совета может быть заслушан на совещаниях при руководителе управления образования.</w:t>
      </w:r>
    </w:p>
    <w:p w:rsidR="00C52B35" w:rsidRPr="009F6CD0" w:rsidRDefault="00C52B35" w:rsidP="00C52B35">
      <w:pPr>
        <w:ind w:firstLine="708"/>
        <w:jc w:val="both"/>
        <w:rPr>
          <w:color w:val="FF0000"/>
          <w:sz w:val="26"/>
        </w:rPr>
      </w:pPr>
    </w:p>
    <w:p w:rsidR="00C52B35" w:rsidRDefault="00C52B35" w:rsidP="00C52B35">
      <w:pPr>
        <w:jc w:val="center"/>
        <w:rPr>
          <w:b/>
          <w:sz w:val="26"/>
        </w:rPr>
      </w:pPr>
      <w:r w:rsidRPr="009F6CD0">
        <w:rPr>
          <w:b/>
          <w:sz w:val="26"/>
        </w:rPr>
        <w:t>5. Права и ответственность</w:t>
      </w:r>
    </w:p>
    <w:p w:rsidR="009F6CD0" w:rsidRPr="009F6CD0" w:rsidRDefault="009F6CD0" w:rsidP="00C52B35">
      <w:pPr>
        <w:jc w:val="center"/>
        <w:rPr>
          <w:b/>
          <w:sz w:val="26"/>
        </w:rPr>
      </w:pPr>
    </w:p>
    <w:p w:rsidR="00C52B35" w:rsidRPr="009F6CD0" w:rsidRDefault="00C52B35" w:rsidP="00C52B35">
      <w:pPr>
        <w:ind w:firstLine="720"/>
        <w:jc w:val="both"/>
        <w:rPr>
          <w:sz w:val="26"/>
        </w:rPr>
      </w:pPr>
      <w:r w:rsidRPr="009F6CD0">
        <w:rPr>
          <w:sz w:val="26"/>
        </w:rPr>
        <w:t>5.1. Члены Координационного совета имеют право:</w:t>
      </w:r>
    </w:p>
    <w:p w:rsidR="00C52B35" w:rsidRPr="009F6CD0" w:rsidRDefault="00C52B35" w:rsidP="00C52B35">
      <w:pPr>
        <w:ind w:firstLine="720"/>
        <w:jc w:val="both"/>
        <w:rPr>
          <w:sz w:val="26"/>
        </w:rPr>
      </w:pPr>
      <w:r w:rsidRPr="009F6CD0">
        <w:rPr>
          <w:sz w:val="26"/>
        </w:rPr>
        <w:lastRenderedPageBreak/>
        <w:t>- запрашивать и получать от общеобразовательных организаций информационные и иные материалы по вопросам, относящимся к компетенции Координационного совета;</w:t>
      </w:r>
    </w:p>
    <w:p w:rsidR="00C52B35" w:rsidRPr="009F6CD0" w:rsidRDefault="00C52B35" w:rsidP="00C52B35">
      <w:pPr>
        <w:ind w:firstLine="720"/>
        <w:jc w:val="both"/>
        <w:rPr>
          <w:sz w:val="26"/>
        </w:rPr>
      </w:pPr>
      <w:r w:rsidRPr="009F6CD0">
        <w:rPr>
          <w:sz w:val="26"/>
        </w:rPr>
        <w:t>- принимать участие в обсуждении отчетов о результативности образовательной деятельности в профильных классах;</w:t>
      </w:r>
    </w:p>
    <w:p w:rsidR="00C52B35" w:rsidRPr="009F6CD0" w:rsidRDefault="00C52B35" w:rsidP="00C52B35">
      <w:pPr>
        <w:ind w:firstLine="720"/>
        <w:jc w:val="both"/>
        <w:rPr>
          <w:sz w:val="26"/>
        </w:rPr>
      </w:pPr>
      <w:r w:rsidRPr="009F6CD0">
        <w:rPr>
          <w:sz w:val="26"/>
        </w:rPr>
        <w:t xml:space="preserve"> - разрабатывать и вносить предложения по вопросам реализации программ ПП и </w:t>
      </w:r>
      <w:proofErr w:type="gramStart"/>
      <w:r w:rsidRPr="009F6CD0">
        <w:rPr>
          <w:sz w:val="26"/>
        </w:rPr>
        <w:t>ПО</w:t>
      </w:r>
      <w:proofErr w:type="gramEnd"/>
      <w:r w:rsidRPr="009F6CD0">
        <w:rPr>
          <w:sz w:val="26"/>
        </w:rPr>
        <w:t>;</w:t>
      </w:r>
    </w:p>
    <w:p w:rsidR="00C52B35" w:rsidRPr="009F6CD0" w:rsidRDefault="00C52B35" w:rsidP="00C52B35">
      <w:pPr>
        <w:ind w:firstLine="720"/>
        <w:jc w:val="both"/>
        <w:rPr>
          <w:sz w:val="26"/>
        </w:rPr>
      </w:pPr>
      <w:r w:rsidRPr="009F6CD0">
        <w:rPr>
          <w:sz w:val="26"/>
        </w:rPr>
        <w:t>- инициировать проведение консультаций, круглых столов, мастер-классов, конференций для педагогов, мониторинговых исследований среди участников образовательных отношений;</w:t>
      </w:r>
    </w:p>
    <w:p w:rsidR="00C52B35" w:rsidRPr="009F6CD0" w:rsidRDefault="00C52B35" w:rsidP="00C52B35">
      <w:pPr>
        <w:ind w:firstLine="720"/>
        <w:jc w:val="both"/>
        <w:rPr>
          <w:sz w:val="26"/>
        </w:rPr>
      </w:pPr>
      <w:r w:rsidRPr="009F6CD0">
        <w:rPr>
          <w:sz w:val="26"/>
        </w:rPr>
        <w:t>- высказывать свое мнение по принимаемым решениям и ставить свои предложения на голосование;</w:t>
      </w:r>
    </w:p>
    <w:p w:rsidR="00C52B35" w:rsidRPr="009F6CD0" w:rsidRDefault="00C52B35" w:rsidP="00C52B35">
      <w:pPr>
        <w:ind w:firstLine="708"/>
        <w:jc w:val="both"/>
        <w:rPr>
          <w:sz w:val="26"/>
        </w:rPr>
      </w:pPr>
      <w:r w:rsidRPr="009F6CD0">
        <w:rPr>
          <w:sz w:val="26"/>
        </w:rPr>
        <w:t>- привлекать для участия в работе Координационного совета представителей общеобразовательных организаций, образовательных учреждений и общественности.</w:t>
      </w:r>
    </w:p>
    <w:p w:rsidR="00C52B35" w:rsidRPr="009F6CD0" w:rsidRDefault="00C52B35" w:rsidP="009F6CD0">
      <w:pPr>
        <w:ind w:firstLine="708"/>
        <w:jc w:val="both"/>
        <w:rPr>
          <w:spacing w:val="-4"/>
          <w:sz w:val="26"/>
        </w:rPr>
      </w:pPr>
      <w:r w:rsidRPr="009F6CD0">
        <w:rPr>
          <w:sz w:val="26"/>
        </w:rPr>
        <w:t xml:space="preserve">5.2. </w:t>
      </w:r>
      <w:r w:rsidRPr="009F6CD0">
        <w:rPr>
          <w:spacing w:val="-3"/>
          <w:sz w:val="26"/>
        </w:rPr>
        <w:t xml:space="preserve">Члены   </w:t>
      </w:r>
      <w:r w:rsidRPr="009F6CD0">
        <w:rPr>
          <w:sz w:val="26"/>
        </w:rPr>
        <w:t>Координационного совета</w:t>
      </w:r>
      <w:r w:rsidRPr="009F6CD0">
        <w:rPr>
          <w:spacing w:val="-3"/>
          <w:sz w:val="26"/>
        </w:rPr>
        <w:t xml:space="preserve">  пользуются   на  заседаниях   совета  правом</w:t>
      </w:r>
      <w:r w:rsidR="009F6CD0">
        <w:rPr>
          <w:spacing w:val="-3"/>
          <w:sz w:val="26"/>
        </w:rPr>
        <w:t xml:space="preserve"> </w:t>
      </w:r>
      <w:r w:rsidRPr="009F6CD0">
        <w:rPr>
          <w:spacing w:val="-4"/>
          <w:sz w:val="26"/>
        </w:rPr>
        <w:t>решающего    голоса.    Другие    лица    участвуют    в    заседаниях    с    правом</w:t>
      </w:r>
      <w:r w:rsidRPr="009F6CD0">
        <w:rPr>
          <w:spacing w:val="-4"/>
          <w:sz w:val="26"/>
        </w:rPr>
        <w:br/>
      </w:r>
      <w:r w:rsidRPr="009F6CD0">
        <w:rPr>
          <w:spacing w:val="4"/>
          <w:sz w:val="26"/>
        </w:rPr>
        <w:t>совещательного голоса</w:t>
      </w:r>
      <w:r w:rsidRPr="009F6CD0">
        <w:rPr>
          <w:spacing w:val="-1"/>
          <w:sz w:val="26"/>
        </w:rPr>
        <w:t>.</w:t>
      </w:r>
    </w:p>
    <w:p w:rsidR="00C52B35" w:rsidRPr="009F6CD0" w:rsidRDefault="00C52B35" w:rsidP="00C52B35">
      <w:pPr>
        <w:pStyle w:val="a3"/>
        <w:spacing w:before="0" w:beforeAutospacing="0" w:after="0" w:afterAutospacing="0"/>
        <w:jc w:val="both"/>
        <w:rPr>
          <w:sz w:val="26"/>
        </w:rPr>
      </w:pPr>
      <w:r w:rsidRPr="009F6CD0">
        <w:rPr>
          <w:color w:val="FF0000"/>
          <w:sz w:val="26"/>
        </w:rPr>
        <w:tab/>
      </w:r>
      <w:r w:rsidRPr="009F6CD0">
        <w:rPr>
          <w:sz w:val="26"/>
        </w:rPr>
        <w:t xml:space="preserve">5.3.  Координационный совет несет ответственность </w:t>
      </w:r>
      <w:proofErr w:type="gramStart"/>
      <w:r w:rsidRPr="009F6CD0">
        <w:rPr>
          <w:sz w:val="26"/>
        </w:rPr>
        <w:t>за</w:t>
      </w:r>
      <w:proofErr w:type="gramEnd"/>
      <w:r w:rsidRPr="009F6CD0">
        <w:rPr>
          <w:sz w:val="26"/>
        </w:rPr>
        <w:t>:</w:t>
      </w:r>
    </w:p>
    <w:p w:rsidR="00C52B35" w:rsidRPr="009F6CD0" w:rsidRDefault="00C52B35" w:rsidP="00C52B35">
      <w:pPr>
        <w:pStyle w:val="a3"/>
        <w:spacing w:before="0" w:beforeAutospacing="0" w:after="0" w:afterAutospacing="0"/>
        <w:jc w:val="both"/>
        <w:rPr>
          <w:sz w:val="26"/>
        </w:rPr>
      </w:pPr>
      <w:r w:rsidRPr="009F6CD0">
        <w:rPr>
          <w:sz w:val="26"/>
        </w:rPr>
        <w:tab/>
        <w:t xml:space="preserve">- компетентность принимаемых решений;                                                                                                                                      </w:t>
      </w:r>
    </w:p>
    <w:p w:rsidR="00C52B35" w:rsidRPr="009F6CD0" w:rsidRDefault="00C52B35" w:rsidP="00C52B35">
      <w:pPr>
        <w:pStyle w:val="a3"/>
        <w:spacing w:before="0" w:beforeAutospacing="0" w:after="0" w:afterAutospacing="0"/>
        <w:jc w:val="both"/>
        <w:rPr>
          <w:sz w:val="26"/>
        </w:rPr>
      </w:pPr>
      <w:r w:rsidRPr="009F6CD0">
        <w:rPr>
          <w:sz w:val="26"/>
        </w:rPr>
        <w:t xml:space="preserve"> </w:t>
      </w:r>
      <w:r w:rsidRPr="009F6CD0">
        <w:rPr>
          <w:sz w:val="26"/>
        </w:rPr>
        <w:tab/>
        <w:t>-  своевременность исполнения решений, принятых на предыдущем заседании;</w:t>
      </w:r>
    </w:p>
    <w:p w:rsidR="00C52B35" w:rsidRPr="009F6CD0" w:rsidRDefault="00C52B35" w:rsidP="00C52B35">
      <w:pPr>
        <w:pStyle w:val="a3"/>
        <w:spacing w:before="0" w:beforeAutospacing="0" w:after="0" w:afterAutospacing="0"/>
        <w:ind w:firstLine="708"/>
        <w:jc w:val="both"/>
        <w:rPr>
          <w:sz w:val="26"/>
        </w:rPr>
      </w:pPr>
      <w:r w:rsidRPr="009F6CD0">
        <w:rPr>
          <w:sz w:val="26"/>
        </w:rPr>
        <w:t xml:space="preserve">- </w:t>
      </w:r>
      <w:r w:rsidRPr="009F6CD0">
        <w:rPr>
          <w:spacing w:val="4"/>
          <w:sz w:val="26"/>
        </w:rPr>
        <w:t xml:space="preserve"> качество материалов и своевременность их </w:t>
      </w:r>
      <w:r w:rsidRPr="009F6CD0">
        <w:rPr>
          <w:sz w:val="26"/>
        </w:rPr>
        <w:t>представления в общеобразовательные организации и вышестоящие организации.</w:t>
      </w:r>
    </w:p>
    <w:p w:rsidR="009F6CD0" w:rsidRPr="009F6CD0" w:rsidRDefault="009F6CD0" w:rsidP="009F6CD0">
      <w:pPr>
        <w:jc w:val="center"/>
        <w:rPr>
          <w:b/>
          <w:sz w:val="26"/>
        </w:rPr>
      </w:pPr>
    </w:p>
    <w:p w:rsidR="009F6CD0" w:rsidRDefault="00C52B35" w:rsidP="009F6CD0">
      <w:pPr>
        <w:jc w:val="center"/>
        <w:rPr>
          <w:b/>
          <w:sz w:val="26"/>
        </w:rPr>
      </w:pPr>
      <w:r w:rsidRPr="009F6CD0">
        <w:rPr>
          <w:b/>
          <w:sz w:val="26"/>
        </w:rPr>
        <w:t>6. Заключительные положения</w:t>
      </w:r>
    </w:p>
    <w:p w:rsidR="009F6CD0" w:rsidRPr="009F6CD0" w:rsidRDefault="009F6CD0" w:rsidP="009F6CD0">
      <w:pPr>
        <w:jc w:val="center"/>
        <w:rPr>
          <w:b/>
          <w:sz w:val="26"/>
        </w:rPr>
      </w:pPr>
    </w:p>
    <w:p w:rsidR="00C52B35" w:rsidRPr="009F6CD0" w:rsidRDefault="00C52B35" w:rsidP="009F6CD0">
      <w:pPr>
        <w:jc w:val="both"/>
        <w:rPr>
          <w:b/>
          <w:sz w:val="26"/>
        </w:rPr>
      </w:pPr>
      <w:r w:rsidRPr="009F6CD0">
        <w:rPr>
          <w:sz w:val="26"/>
        </w:rPr>
        <w:t>Изменения и дополнения в настоящее Положение вносятся приказом управления образования.</w:t>
      </w:r>
    </w:p>
    <w:p w:rsidR="00C52B35" w:rsidRPr="009F6CD0" w:rsidRDefault="00C52B35" w:rsidP="00C52B35">
      <w:pPr>
        <w:rPr>
          <w:sz w:val="26"/>
        </w:rPr>
      </w:pPr>
    </w:p>
    <w:p w:rsidR="00C52B35" w:rsidRPr="009F6CD0" w:rsidRDefault="00C52B35" w:rsidP="00C52B35">
      <w:pPr>
        <w:jc w:val="center"/>
        <w:rPr>
          <w:sz w:val="26"/>
        </w:rPr>
      </w:pPr>
    </w:p>
    <w:p w:rsidR="00C52B35" w:rsidRPr="009F6CD0" w:rsidRDefault="00C52B35" w:rsidP="00C52B35">
      <w:pPr>
        <w:jc w:val="center"/>
        <w:rPr>
          <w:sz w:val="26"/>
        </w:rPr>
      </w:pPr>
    </w:p>
    <w:p w:rsidR="00C52B35" w:rsidRPr="009F6CD0" w:rsidRDefault="00C52B35" w:rsidP="00C52B35">
      <w:pPr>
        <w:jc w:val="center"/>
        <w:rPr>
          <w:sz w:val="26"/>
        </w:rPr>
      </w:pPr>
    </w:p>
    <w:p w:rsidR="00C52B35" w:rsidRPr="009F6CD0" w:rsidRDefault="00C52B35" w:rsidP="00C52B35">
      <w:pPr>
        <w:tabs>
          <w:tab w:val="left" w:pos="3300"/>
          <w:tab w:val="left" w:pos="8805"/>
        </w:tabs>
        <w:rPr>
          <w:sz w:val="26"/>
        </w:rPr>
      </w:pPr>
      <w:r w:rsidRPr="009F6CD0">
        <w:rPr>
          <w:sz w:val="26"/>
        </w:rPr>
        <w:tab/>
      </w:r>
      <w:r w:rsidRPr="009F6CD0">
        <w:rPr>
          <w:sz w:val="26"/>
        </w:rPr>
        <w:tab/>
      </w:r>
    </w:p>
    <w:p w:rsidR="00C52B35" w:rsidRPr="009F6CD0" w:rsidRDefault="00C52B35" w:rsidP="00C52B35">
      <w:pPr>
        <w:tabs>
          <w:tab w:val="left" w:pos="3300"/>
          <w:tab w:val="left" w:pos="8805"/>
        </w:tabs>
        <w:rPr>
          <w:sz w:val="26"/>
        </w:rPr>
      </w:pPr>
    </w:p>
    <w:p w:rsidR="00C52B35" w:rsidRPr="009F6CD0" w:rsidRDefault="00C52B35" w:rsidP="00C52B35">
      <w:pPr>
        <w:tabs>
          <w:tab w:val="left" w:pos="3300"/>
          <w:tab w:val="left" w:pos="8805"/>
        </w:tabs>
        <w:rPr>
          <w:sz w:val="26"/>
        </w:rPr>
      </w:pPr>
    </w:p>
    <w:p w:rsidR="00C52B35" w:rsidRPr="009F6CD0" w:rsidRDefault="00C52B35" w:rsidP="00C52B35">
      <w:pPr>
        <w:tabs>
          <w:tab w:val="left" w:pos="3300"/>
          <w:tab w:val="left" w:pos="8805"/>
        </w:tabs>
        <w:rPr>
          <w:sz w:val="26"/>
        </w:rPr>
      </w:pPr>
    </w:p>
    <w:p w:rsidR="00C52B35" w:rsidRPr="009F6CD0" w:rsidRDefault="00C52B35" w:rsidP="00C52B35">
      <w:pPr>
        <w:tabs>
          <w:tab w:val="left" w:pos="3300"/>
          <w:tab w:val="left" w:pos="8805"/>
        </w:tabs>
        <w:rPr>
          <w:sz w:val="26"/>
        </w:rPr>
      </w:pPr>
    </w:p>
    <w:p w:rsidR="00C52B35" w:rsidRPr="009F6CD0" w:rsidRDefault="00C52B35" w:rsidP="00C52B35">
      <w:pPr>
        <w:tabs>
          <w:tab w:val="left" w:pos="3300"/>
          <w:tab w:val="left" w:pos="8805"/>
        </w:tabs>
        <w:rPr>
          <w:sz w:val="26"/>
        </w:rPr>
      </w:pPr>
    </w:p>
    <w:p w:rsidR="00C52B35" w:rsidRPr="009F6CD0" w:rsidRDefault="00C52B35" w:rsidP="00C52B35">
      <w:pPr>
        <w:tabs>
          <w:tab w:val="left" w:pos="3300"/>
          <w:tab w:val="left" w:pos="8805"/>
        </w:tabs>
        <w:rPr>
          <w:sz w:val="26"/>
        </w:rPr>
      </w:pPr>
    </w:p>
    <w:p w:rsidR="00C52B35" w:rsidRPr="009F6CD0" w:rsidRDefault="00C52B35" w:rsidP="00C52B35">
      <w:pPr>
        <w:tabs>
          <w:tab w:val="left" w:pos="3300"/>
          <w:tab w:val="left" w:pos="8805"/>
        </w:tabs>
        <w:rPr>
          <w:sz w:val="26"/>
        </w:rPr>
      </w:pPr>
    </w:p>
    <w:p w:rsidR="00C52B35" w:rsidRPr="009F6CD0" w:rsidRDefault="00C52B35" w:rsidP="00C52B35">
      <w:pPr>
        <w:tabs>
          <w:tab w:val="left" w:pos="3300"/>
          <w:tab w:val="left" w:pos="8805"/>
        </w:tabs>
        <w:rPr>
          <w:sz w:val="26"/>
        </w:rPr>
      </w:pPr>
    </w:p>
    <w:p w:rsidR="00C52B35" w:rsidRPr="009F6CD0" w:rsidRDefault="00C52B35" w:rsidP="00C52B35">
      <w:pPr>
        <w:tabs>
          <w:tab w:val="left" w:pos="3300"/>
          <w:tab w:val="left" w:pos="8805"/>
        </w:tabs>
        <w:rPr>
          <w:sz w:val="26"/>
        </w:rPr>
      </w:pPr>
    </w:p>
    <w:p w:rsidR="00C52B35" w:rsidRDefault="00C52B35" w:rsidP="00C52B35">
      <w:pPr>
        <w:tabs>
          <w:tab w:val="left" w:pos="3300"/>
          <w:tab w:val="left" w:pos="8805"/>
        </w:tabs>
      </w:pPr>
    </w:p>
    <w:p w:rsidR="00C52B35" w:rsidRDefault="00C52B35" w:rsidP="00C52B35">
      <w:pPr>
        <w:tabs>
          <w:tab w:val="left" w:pos="3300"/>
          <w:tab w:val="left" w:pos="8805"/>
        </w:tabs>
      </w:pPr>
    </w:p>
    <w:p w:rsidR="00C52B35" w:rsidRDefault="00C52B35" w:rsidP="00C52B35">
      <w:pPr>
        <w:tabs>
          <w:tab w:val="left" w:pos="3300"/>
          <w:tab w:val="left" w:pos="8805"/>
        </w:tabs>
      </w:pPr>
    </w:p>
    <w:p w:rsidR="00C52B35" w:rsidRDefault="00C52B35" w:rsidP="00C52B35">
      <w:pPr>
        <w:tabs>
          <w:tab w:val="left" w:pos="3300"/>
          <w:tab w:val="left" w:pos="8805"/>
        </w:tabs>
      </w:pPr>
    </w:p>
    <w:p w:rsidR="00C52B35" w:rsidRDefault="00C52B35" w:rsidP="00C52B35">
      <w:pPr>
        <w:tabs>
          <w:tab w:val="left" w:pos="3300"/>
          <w:tab w:val="left" w:pos="8805"/>
        </w:tabs>
      </w:pPr>
    </w:p>
    <w:p w:rsidR="00C52B35" w:rsidRDefault="00C52B35" w:rsidP="00C52B35">
      <w:pPr>
        <w:tabs>
          <w:tab w:val="left" w:pos="3300"/>
          <w:tab w:val="left" w:pos="8805"/>
        </w:tabs>
      </w:pPr>
    </w:p>
    <w:p w:rsidR="00C52B35" w:rsidRDefault="00C52B35" w:rsidP="00C52B35">
      <w:pPr>
        <w:tabs>
          <w:tab w:val="left" w:pos="3300"/>
          <w:tab w:val="left" w:pos="8805"/>
        </w:tabs>
      </w:pPr>
    </w:p>
    <w:p w:rsidR="00C52B35" w:rsidRDefault="00C52B35" w:rsidP="00C52B35">
      <w:pPr>
        <w:tabs>
          <w:tab w:val="left" w:pos="3300"/>
          <w:tab w:val="left" w:pos="8805"/>
        </w:tabs>
      </w:pPr>
    </w:p>
    <w:p w:rsidR="00C52B35" w:rsidRDefault="00C52B35" w:rsidP="00C52B35">
      <w:pPr>
        <w:tabs>
          <w:tab w:val="left" w:pos="3300"/>
          <w:tab w:val="left" w:pos="8805"/>
        </w:tabs>
      </w:pPr>
    </w:p>
    <w:p w:rsidR="00C52B35" w:rsidRDefault="00C52B35" w:rsidP="00C52B35">
      <w:pPr>
        <w:tabs>
          <w:tab w:val="left" w:pos="3300"/>
          <w:tab w:val="left" w:pos="8805"/>
        </w:tabs>
      </w:pPr>
    </w:p>
    <w:p w:rsidR="00C52B35" w:rsidRDefault="00C52B35" w:rsidP="00C52B35">
      <w:pPr>
        <w:tabs>
          <w:tab w:val="left" w:pos="3300"/>
          <w:tab w:val="left" w:pos="8805"/>
        </w:tabs>
      </w:pPr>
    </w:p>
    <w:p w:rsidR="00C52B35" w:rsidRDefault="00C52B35" w:rsidP="00C52B35">
      <w:pPr>
        <w:tabs>
          <w:tab w:val="left" w:pos="3300"/>
          <w:tab w:val="left" w:pos="8805"/>
        </w:tabs>
      </w:pPr>
    </w:p>
    <w:p w:rsidR="00C52B35" w:rsidRDefault="00C52B35" w:rsidP="00C52B35">
      <w:pPr>
        <w:tabs>
          <w:tab w:val="left" w:pos="3300"/>
          <w:tab w:val="left" w:pos="8805"/>
        </w:tabs>
      </w:pPr>
    </w:p>
    <w:p w:rsidR="00C52B35" w:rsidRDefault="00C52B35" w:rsidP="00C52B35">
      <w:pPr>
        <w:tabs>
          <w:tab w:val="left" w:pos="3300"/>
          <w:tab w:val="left" w:pos="8805"/>
        </w:tabs>
      </w:pPr>
    </w:p>
    <w:p w:rsidR="00C52B35" w:rsidRPr="00C52B35" w:rsidRDefault="00C52B35" w:rsidP="00C52B35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18"/>
          <w:szCs w:val="18"/>
        </w:rPr>
      </w:pPr>
    </w:p>
    <w:p w:rsidR="00C52B35" w:rsidRDefault="00C52B35" w:rsidP="00C52B35"/>
    <w:p w:rsidR="00C52B35" w:rsidRDefault="00C52B35" w:rsidP="00C52B35"/>
    <w:p w:rsidR="00C52B35" w:rsidRDefault="00C52B35" w:rsidP="00C52B35"/>
    <w:p w:rsidR="00C52B35" w:rsidRDefault="00C52B35" w:rsidP="00C52B35"/>
    <w:p w:rsidR="00C52B35" w:rsidRDefault="00C52B35" w:rsidP="00C52B35"/>
    <w:p w:rsidR="00C52B35" w:rsidRDefault="00C52B35" w:rsidP="00C52B35"/>
    <w:p w:rsidR="00C52B35" w:rsidRDefault="00C52B35" w:rsidP="00C52B35"/>
    <w:p w:rsidR="00C52B35" w:rsidRDefault="00C52B35" w:rsidP="00C52B35"/>
    <w:p w:rsidR="00C52B35" w:rsidRDefault="00C52B35" w:rsidP="00C52B35"/>
    <w:p w:rsidR="00C52B35" w:rsidRDefault="00C52B35" w:rsidP="00C52B35"/>
    <w:p w:rsidR="00C52B35" w:rsidRDefault="00C52B35" w:rsidP="00C52B35"/>
    <w:p w:rsidR="00C52B35" w:rsidRDefault="00C52B35" w:rsidP="00C52B35"/>
    <w:p w:rsidR="00C52B35" w:rsidRDefault="00C52B35" w:rsidP="00C52B35"/>
    <w:p w:rsidR="00C52B35" w:rsidRDefault="00C52B35" w:rsidP="00C52B35"/>
    <w:p w:rsidR="00C52B35" w:rsidRDefault="00C52B35" w:rsidP="00C52B35"/>
    <w:p w:rsidR="00C52B35" w:rsidRDefault="00C52B35" w:rsidP="00C52B35"/>
    <w:p w:rsidR="00D77321" w:rsidRDefault="00D77321"/>
    <w:sectPr w:rsidR="00D77321" w:rsidSect="009F6C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B35"/>
    <w:rsid w:val="002865D1"/>
    <w:rsid w:val="004A0D57"/>
    <w:rsid w:val="005D53D3"/>
    <w:rsid w:val="00975A8D"/>
    <w:rsid w:val="009F6CD0"/>
    <w:rsid w:val="00AE7D0F"/>
    <w:rsid w:val="00BB070B"/>
    <w:rsid w:val="00C52B35"/>
    <w:rsid w:val="00D77321"/>
    <w:rsid w:val="00E7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2B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B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C52B35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C52B35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C52B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52B35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52B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C52B35"/>
    <w:pPr>
      <w:snapToGrid w:val="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western">
    <w:name w:val="western"/>
    <w:basedOn w:val="a"/>
    <w:uiPriority w:val="99"/>
    <w:rsid w:val="00C52B35"/>
  </w:style>
  <w:style w:type="paragraph" w:customStyle="1" w:styleId="2">
    <w:name w:val="Обычный2"/>
    <w:uiPriority w:val="99"/>
    <w:rsid w:val="00C52B35"/>
    <w:pPr>
      <w:snapToGrid w:val="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onsPlusNormal">
    <w:name w:val="ConsPlusNormal"/>
    <w:uiPriority w:val="99"/>
    <w:rsid w:val="00C52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2016-11-08T06:29:00Z</cp:lastPrinted>
  <dcterms:created xsi:type="dcterms:W3CDTF">2016-11-07T07:57:00Z</dcterms:created>
  <dcterms:modified xsi:type="dcterms:W3CDTF">2016-11-08T06:32:00Z</dcterms:modified>
</cp:coreProperties>
</file>