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EC" w:rsidRPr="00645C66" w:rsidRDefault="00517FEC" w:rsidP="00517FE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3175</wp:posOffset>
            </wp:positionV>
            <wp:extent cx="937895" cy="1148080"/>
            <wp:effectExtent l="0" t="0" r="0" b="0"/>
            <wp:wrapSquare wrapText="bothSides"/>
            <wp:docPr id="1" name="Рисунок 1" descr="Уси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Уси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5C66">
        <w:rPr>
          <w:rFonts w:ascii="Times New Roman" w:hAnsi="Times New Roman"/>
          <w:b/>
          <w:bCs/>
          <w:sz w:val="28"/>
          <w:szCs w:val="28"/>
        </w:rPr>
        <w:t xml:space="preserve">УПРАВЛЕНИЕ ОБРАЗОВАНИЯ АДМИНИСТРАЦИИ МУНИЦИПАЛЬНОГО ОБРАЗОВАНИЯ </w:t>
      </w:r>
    </w:p>
    <w:p w:rsidR="00517FEC" w:rsidRPr="00645C66" w:rsidRDefault="00517FEC" w:rsidP="00517FE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C66">
        <w:rPr>
          <w:rFonts w:ascii="Times New Roman" w:hAnsi="Times New Roman"/>
          <w:b/>
          <w:bCs/>
          <w:sz w:val="28"/>
          <w:szCs w:val="28"/>
        </w:rPr>
        <w:t>ГОРОДСКОГО ОКРУГА</w:t>
      </w:r>
    </w:p>
    <w:p w:rsidR="00517FEC" w:rsidRPr="00645C66" w:rsidRDefault="00517FEC" w:rsidP="00517FEC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45C66">
        <w:rPr>
          <w:rFonts w:ascii="Times New Roman" w:hAnsi="Times New Roman"/>
          <w:b/>
          <w:bCs/>
          <w:sz w:val="28"/>
          <w:szCs w:val="28"/>
        </w:rPr>
        <w:t xml:space="preserve"> «УСИНСК»</w:t>
      </w:r>
    </w:p>
    <w:p w:rsidR="00517FEC" w:rsidRPr="00352F89" w:rsidRDefault="00517FEC" w:rsidP="00517FEC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7FEC" w:rsidRDefault="00517FEC" w:rsidP="00517FEC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autoSpaceDE w:val="0"/>
        <w:autoSpaceDN w:val="0"/>
        <w:adjustRightInd w:val="0"/>
      </w:pPr>
    </w:p>
    <w:p w:rsidR="00517FEC" w:rsidRDefault="005734A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13.15pt;margin-top:3.25pt;width:483pt;height:197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mnQwIAAEwEAAAOAAAAZHJzL2Uyb0RvYy54bWysVM1u2zAMvg/YOwi6L7bz0x8jTtGlyzCg&#10;+wG6PYAsy7YwWfQkJXZ2632vsHfYYYfd9grpG42S0zTtbsN8EEiR+kh+JD2/6BtFNsJYCTqjySim&#10;RGgOhdRVRj99XL04o8Q6pgumQIuMboWlF4vnz+Zdm4ox1KAKYQiCaJt2bUZr59o0iiyvRcPsCFqh&#10;0ViCaZhD1VRRYViH6I2KxnF8EnVgitYAF9bi7dVgpIuAX5aCu/dlaYUjKqOYmwunCWfuz2gxZ2ll&#10;WFtLvk+D/UMWDZMagx6grphjZG3kX1CN5AYslG7EoYmgLCUXoQasJomfVHNTs1aEWpAc2x5osv8P&#10;lr/bfDBEFhmdxKeUaNZgk3bfdz92P3e/d7/ubu++kbFnqWttis43Lbq7/iX02O1QsW2vgX+2RMOy&#10;ZroSl8ZAVwtWYJaJfxkdPR1wrAfJu7dQYDC2dhCA+tI0nkIkhSA6dmt76JDoHeF4eZJMpkmMJo62&#10;8SSZzk5nIQZL75+3xrrXAhrihYwaHIEAzzbX1vl0WHrv4qNZULJYSaWCYqp8qQzZMByXVfj26I/c&#10;lCZdRs9n49nAwCMIP7niAJJXAwdPAjXS4dgr2WT0LPafD8NST9srXQTZMakGGTNWes+jp24g0fV5&#10;j46e3ByKLTJqYBhvXEcUajBfKelwtDNqv6yZEZSoNxq7cp5Mp34XgoIMjlExx5b82MI0R6iMOkoG&#10;cenC/vh8NVxi90oZeH3IZJ8rjmyge79efieO9eD18BNY/AEAAP//AwBQSwMEFAAGAAgAAAAhAEKS&#10;uRrgAAAACQEAAA8AAABkcnMvZG93bnJldi54bWxMj0FPg0AUhO8m/ofNM/HWLi1KC/JojMbeTCM2&#10;1ePCPoHIviXstkV/vetJj5OZzHyTbybTixONrrOMsJhHIIhrqztuEPavT7M1COcVa9VbJoQvcrAp&#10;Li9ylWl75hc6lb4RoYRdphBa74dMSle3ZJSb24E4eB92NMoHOTZSj+ocyk0vl1GUSKM6DgutGuih&#10;pfqzPBoEV0fJYXdTHt4quaXvVOvH9+0z4vXVdH8HwtPk/8Lwix/QoQhMlT2ydqJHmC2TOEQRklsQ&#10;wU/jdAWiQohXiwhkkcv/D4ofAAAA//8DAFBLAQItABQABgAIAAAAIQC2gziS/gAAAOEBAAATAAAA&#10;AAAAAAAAAAAAAAAAAABbQ29udGVudF9UeXBlc10ueG1sUEsBAi0AFAAGAAgAAAAhADj9If/WAAAA&#10;lAEAAAsAAAAAAAAAAAAAAAAALwEAAF9yZWxzLy5yZWxzUEsBAi0AFAAGAAgAAAAhAHKTGadDAgAA&#10;TAQAAA4AAAAAAAAAAAAAAAAALgIAAGRycy9lMm9Eb2MueG1sUEsBAi0AFAAGAAgAAAAhAEKSuRrg&#10;AAAACQEAAA8AAAAAAAAAAAAAAAAAnQQAAGRycy9kb3ducmV2LnhtbFBLBQYAAAAABAAEAPMAAACq&#10;BQAAAAA=&#10;" strokecolor="white [3212]">
            <v:textbox style="mso-next-textbox:#Надпись 2">
              <w:txbxContent>
                <w:p w:rsidR="00FD17CC" w:rsidRPr="00517FEC" w:rsidRDefault="00FD17CC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517FEC">
                    <w:rPr>
                      <w:b/>
                      <w:sz w:val="44"/>
                    </w:rPr>
                    <w:t>Отчет</w:t>
                  </w:r>
                </w:p>
                <w:p w:rsidR="00FD17CC" w:rsidRPr="00517FEC" w:rsidRDefault="00FD17CC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517FEC">
                    <w:rPr>
                      <w:b/>
                      <w:sz w:val="44"/>
                    </w:rPr>
                    <w:t>о результатах анализа состояния</w:t>
                  </w:r>
                </w:p>
                <w:p w:rsidR="00FD17CC" w:rsidRDefault="00FD17CC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 w:rsidRPr="00517FEC">
                    <w:rPr>
                      <w:b/>
                      <w:sz w:val="44"/>
                    </w:rPr>
                    <w:t>и перспектив развития системы образования муниципального образования городского округа «Усинск»</w:t>
                  </w:r>
                </w:p>
                <w:p w:rsidR="00FD17CC" w:rsidRPr="00517FEC" w:rsidRDefault="00FD17CC" w:rsidP="00517FEC">
                  <w:pPr>
                    <w:spacing w:after="0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за 2016-2017 учебный год</w:t>
                  </w:r>
                </w:p>
              </w:txbxContent>
            </v:textbox>
          </v:shape>
        </w:pict>
      </w:r>
    </w:p>
    <w:p w:rsidR="00517FEC" w:rsidRDefault="00517FEC"/>
    <w:p w:rsidR="00517FEC" w:rsidRDefault="00517FEC"/>
    <w:p w:rsidR="00517FEC" w:rsidRDefault="00517FEC"/>
    <w:p w:rsidR="00517FEC" w:rsidRDefault="00517FEC"/>
    <w:p w:rsidR="00517FEC" w:rsidRDefault="00517FEC" w:rsidP="00517F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Усинск, 2014</w:t>
      </w: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tabs>
          <w:tab w:val="left" w:pos="42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P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517FEC" w:rsidP="00517FEC">
      <w:pPr>
        <w:rPr>
          <w:rFonts w:ascii="Times New Roman" w:hAnsi="Times New Roman"/>
          <w:sz w:val="28"/>
          <w:szCs w:val="28"/>
        </w:rPr>
      </w:pPr>
    </w:p>
    <w:p w:rsidR="00517FEC" w:rsidRDefault="00895452" w:rsidP="00517FEC">
      <w:pPr>
        <w:tabs>
          <w:tab w:val="left" w:pos="37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Усинск, 201</w:t>
      </w:r>
      <w:r w:rsidR="007C0C4A">
        <w:rPr>
          <w:rFonts w:ascii="Times New Roman" w:hAnsi="Times New Roman"/>
          <w:sz w:val="28"/>
          <w:szCs w:val="28"/>
        </w:rPr>
        <w:t>7</w:t>
      </w:r>
    </w:p>
    <w:p w:rsidR="00D3226E" w:rsidRPr="006E5CF6" w:rsidRDefault="00FB1D48" w:rsidP="006E5CF6">
      <w:pPr>
        <w:pStyle w:val="a5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E5CF6">
        <w:rPr>
          <w:rFonts w:ascii="Times New Roman" w:hAnsi="Times New Roman"/>
          <w:b/>
          <w:color w:val="0070C0"/>
          <w:sz w:val="24"/>
          <w:szCs w:val="24"/>
        </w:rPr>
        <w:lastRenderedPageBreak/>
        <w:t>В</w:t>
      </w:r>
      <w:r w:rsidR="00D3226E" w:rsidRPr="006E5CF6">
        <w:rPr>
          <w:rFonts w:ascii="Times New Roman" w:hAnsi="Times New Roman"/>
          <w:b/>
          <w:color w:val="0070C0"/>
          <w:sz w:val="24"/>
          <w:szCs w:val="24"/>
        </w:rPr>
        <w:t>ведение</w:t>
      </w:r>
    </w:p>
    <w:p w:rsidR="00D3226E" w:rsidRPr="006E5CF6" w:rsidRDefault="00D3226E" w:rsidP="006E5CF6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E5CF6">
        <w:rPr>
          <w:rFonts w:ascii="Times New Roman" w:hAnsi="Times New Roman"/>
          <w:b/>
          <w:color w:val="0070C0"/>
          <w:sz w:val="24"/>
          <w:szCs w:val="24"/>
        </w:rPr>
        <w:t>Общая социально-экономическая характеристика муниципального образования городского округа «Усинск»</w:t>
      </w:r>
    </w:p>
    <w:p w:rsidR="007508B4" w:rsidRPr="006E5CF6" w:rsidRDefault="007508B4" w:rsidP="006E5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Административным центром муниципального образования городского округа "Усинск" является город республиканского значения Усинск.</w:t>
      </w:r>
    </w:p>
    <w:p w:rsidR="007508B4" w:rsidRPr="006E5CF6" w:rsidRDefault="007508B4" w:rsidP="006E5C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В состав единого муниципального образования городского округа на территории городского поселения "Усинск" с подчиненной ему территорией входят: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город республиканского значения Усинск;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поселок городского типа Парма;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поселки сельского типа: Усадор, </w:t>
      </w:r>
      <w:proofErr w:type="spellStart"/>
      <w:r w:rsidRPr="006E5CF6">
        <w:rPr>
          <w:rFonts w:ascii="Times New Roman" w:hAnsi="Times New Roman"/>
          <w:sz w:val="24"/>
          <w:szCs w:val="24"/>
        </w:rPr>
        <w:t>Мичаель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E5CF6">
        <w:rPr>
          <w:rFonts w:ascii="Times New Roman" w:hAnsi="Times New Roman"/>
          <w:sz w:val="24"/>
          <w:szCs w:val="24"/>
        </w:rPr>
        <w:t>Приполярный</w:t>
      </w:r>
      <w:proofErr w:type="gram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Возей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Верхнеколвинск</w:t>
      </w:r>
      <w:proofErr w:type="spellEnd"/>
      <w:r w:rsidRPr="006E5CF6">
        <w:rPr>
          <w:rFonts w:ascii="Times New Roman" w:hAnsi="Times New Roman"/>
          <w:sz w:val="24"/>
          <w:szCs w:val="24"/>
        </w:rPr>
        <w:t>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села: </w:t>
      </w:r>
      <w:proofErr w:type="spellStart"/>
      <w:r w:rsidRPr="006E5CF6">
        <w:rPr>
          <w:rFonts w:ascii="Times New Roman" w:hAnsi="Times New Roman"/>
          <w:sz w:val="24"/>
          <w:szCs w:val="24"/>
        </w:rPr>
        <w:t>Колва</w:t>
      </w:r>
      <w:proofErr w:type="spellEnd"/>
      <w:r w:rsidRPr="006E5CF6">
        <w:rPr>
          <w:rFonts w:ascii="Times New Roman" w:hAnsi="Times New Roman"/>
          <w:sz w:val="24"/>
          <w:szCs w:val="24"/>
        </w:rPr>
        <w:t>, Усть-Уса, Усть-Лыжа, Щельябож, Мутный Материк;</w:t>
      </w:r>
    </w:p>
    <w:p w:rsidR="007508B4" w:rsidRPr="006E5CF6" w:rsidRDefault="007508B4" w:rsidP="006E5CF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деревни: </w:t>
      </w:r>
      <w:proofErr w:type="spellStart"/>
      <w:r w:rsidRPr="006E5CF6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Сынянырд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Акись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Захарвань, </w:t>
      </w:r>
      <w:proofErr w:type="spellStart"/>
      <w:r w:rsidRPr="006E5CF6">
        <w:rPr>
          <w:rFonts w:ascii="Times New Roman" w:hAnsi="Times New Roman"/>
          <w:sz w:val="24"/>
          <w:szCs w:val="24"/>
        </w:rPr>
        <w:t>Праскан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E5CF6">
        <w:rPr>
          <w:rFonts w:ascii="Times New Roman" w:hAnsi="Times New Roman"/>
          <w:sz w:val="24"/>
          <w:szCs w:val="24"/>
        </w:rPr>
        <w:t>Кушшор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Денисовка, </w:t>
      </w:r>
      <w:proofErr w:type="gramStart"/>
      <w:r w:rsidRPr="006E5CF6">
        <w:rPr>
          <w:rFonts w:ascii="Times New Roman" w:hAnsi="Times New Roman"/>
          <w:sz w:val="24"/>
          <w:szCs w:val="24"/>
        </w:rPr>
        <w:t>Васькино</w:t>
      </w:r>
      <w:proofErr w:type="gramEnd"/>
      <w:r w:rsidRPr="006E5CF6">
        <w:rPr>
          <w:rFonts w:ascii="Times New Roman" w:hAnsi="Times New Roman"/>
          <w:sz w:val="24"/>
          <w:szCs w:val="24"/>
        </w:rPr>
        <w:t>.</w:t>
      </w:r>
    </w:p>
    <w:p w:rsidR="007508B4" w:rsidRPr="006E5CF6" w:rsidRDefault="007508B4" w:rsidP="006E5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Площадь Усинска с подчинённой ему территорией составляет 30,6 тыс. кв. км.</w:t>
      </w:r>
    </w:p>
    <w:p w:rsidR="007508B4" w:rsidRPr="006E5CF6" w:rsidRDefault="007508B4" w:rsidP="006E5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Расположен на северо-востоке Республики Коми в Предуралье, на правом берегу реки Уса, граничит: на севере – с Ненецким автономным округом Архангельской области, на востоке – с Интой, на юге – с Печор</w:t>
      </w:r>
      <w:r w:rsidR="00895452" w:rsidRPr="006E5CF6">
        <w:rPr>
          <w:rFonts w:ascii="Times New Roman" w:hAnsi="Times New Roman"/>
          <w:sz w:val="24"/>
          <w:szCs w:val="24"/>
        </w:rPr>
        <w:t xml:space="preserve">ой, на юго-западе и западе с </w:t>
      </w:r>
      <w:proofErr w:type="spellStart"/>
      <w:r w:rsidR="00895452" w:rsidRPr="006E5CF6">
        <w:rPr>
          <w:rFonts w:ascii="Times New Roman" w:hAnsi="Times New Roman"/>
          <w:sz w:val="24"/>
          <w:szCs w:val="24"/>
        </w:rPr>
        <w:t>Иже</w:t>
      </w:r>
      <w:r w:rsidRPr="006E5CF6">
        <w:rPr>
          <w:rFonts w:ascii="Times New Roman" w:hAnsi="Times New Roman"/>
          <w:sz w:val="24"/>
          <w:szCs w:val="24"/>
        </w:rPr>
        <w:t>мским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E5CF6">
        <w:rPr>
          <w:rFonts w:ascii="Times New Roman" w:hAnsi="Times New Roman"/>
          <w:sz w:val="24"/>
          <w:szCs w:val="24"/>
        </w:rPr>
        <w:t>Усть-Цил</w:t>
      </w:r>
      <w:r w:rsidR="00A13B5A" w:rsidRPr="006E5CF6">
        <w:rPr>
          <w:rFonts w:ascii="Times New Roman" w:hAnsi="Times New Roman"/>
          <w:sz w:val="24"/>
          <w:szCs w:val="24"/>
        </w:rPr>
        <w:t>е</w:t>
      </w:r>
      <w:r w:rsidRPr="006E5CF6">
        <w:rPr>
          <w:rFonts w:ascii="Times New Roman" w:hAnsi="Times New Roman"/>
          <w:sz w:val="24"/>
          <w:szCs w:val="24"/>
        </w:rPr>
        <w:t>мским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 районами. </w:t>
      </w:r>
    </w:p>
    <w:p w:rsidR="007508B4" w:rsidRPr="006E5CF6" w:rsidRDefault="007508B4" w:rsidP="006E5CF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Расстояние от Усинска до Сыктывкара – 757 км, до Северного полярного круга -  90 км. С другими городами  Республики Коми и Российской Федерации </w:t>
      </w:r>
      <w:proofErr w:type="gramStart"/>
      <w:r w:rsidRPr="006E5CF6">
        <w:rPr>
          <w:rFonts w:ascii="Times New Roman" w:hAnsi="Times New Roman"/>
          <w:sz w:val="24"/>
          <w:szCs w:val="24"/>
        </w:rPr>
        <w:t>г</w:t>
      </w:r>
      <w:proofErr w:type="gramEnd"/>
      <w:r w:rsidRPr="006E5CF6">
        <w:rPr>
          <w:rFonts w:ascii="Times New Roman" w:hAnsi="Times New Roman"/>
          <w:sz w:val="24"/>
          <w:szCs w:val="24"/>
        </w:rPr>
        <w:t xml:space="preserve">. Усинск связан железнодорожным и воздушным сообщением. В навигационный период осуществляется судоходство. Села Усть-Уса, </w:t>
      </w:r>
      <w:proofErr w:type="spellStart"/>
      <w:r w:rsidRPr="006E5CF6">
        <w:rPr>
          <w:rFonts w:ascii="Times New Roman" w:hAnsi="Times New Roman"/>
          <w:sz w:val="24"/>
          <w:szCs w:val="24"/>
        </w:rPr>
        <w:t>Колва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 и деревня </w:t>
      </w:r>
      <w:proofErr w:type="spellStart"/>
      <w:r w:rsidRPr="006E5CF6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6E5CF6">
        <w:rPr>
          <w:rFonts w:ascii="Times New Roman" w:hAnsi="Times New Roman"/>
          <w:sz w:val="24"/>
          <w:szCs w:val="24"/>
        </w:rPr>
        <w:t xml:space="preserve">, </w:t>
      </w:r>
      <w:r w:rsidR="00895452" w:rsidRPr="006E5CF6">
        <w:rPr>
          <w:rFonts w:ascii="Times New Roman" w:hAnsi="Times New Roman"/>
          <w:sz w:val="24"/>
          <w:szCs w:val="24"/>
        </w:rPr>
        <w:t xml:space="preserve">в том числе </w:t>
      </w:r>
      <w:r w:rsidRPr="006E5CF6">
        <w:rPr>
          <w:rFonts w:ascii="Times New Roman" w:hAnsi="Times New Roman"/>
          <w:sz w:val="24"/>
          <w:szCs w:val="24"/>
        </w:rPr>
        <w:t>все объекты нефтедобычи</w:t>
      </w:r>
      <w:r w:rsidR="00895452" w:rsidRPr="006E5CF6">
        <w:rPr>
          <w:rFonts w:ascii="Times New Roman" w:hAnsi="Times New Roman"/>
          <w:sz w:val="24"/>
          <w:szCs w:val="24"/>
        </w:rPr>
        <w:t>,</w:t>
      </w:r>
      <w:r w:rsidRPr="006E5CF6">
        <w:rPr>
          <w:rFonts w:ascii="Times New Roman" w:hAnsi="Times New Roman"/>
          <w:sz w:val="24"/>
          <w:szCs w:val="24"/>
        </w:rPr>
        <w:t xml:space="preserve"> связаны с Усинском автомобильными дорогами.</w:t>
      </w:r>
    </w:p>
    <w:p w:rsidR="007508B4" w:rsidRPr="006E5CF6" w:rsidRDefault="007508B4" w:rsidP="006E5CF6">
      <w:pPr>
        <w:spacing w:after="0"/>
        <w:ind w:firstLine="709"/>
        <w:jc w:val="both"/>
        <w:rPr>
          <w:noProof/>
          <w:sz w:val="24"/>
          <w:szCs w:val="24"/>
          <w:lang w:eastAsia="ru-RU"/>
        </w:rPr>
      </w:pPr>
      <w:r w:rsidRPr="006E5CF6">
        <w:rPr>
          <w:rFonts w:ascii="Times New Roman" w:hAnsi="Times New Roman"/>
          <w:bCs/>
          <w:sz w:val="24"/>
          <w:szCs w:val="24"/>
        </w:rPr>
        <w:t>Ч</w:t>
      </w:r>
      <w:r w:rsidRPr="006E5CF6">
        <w:rPr>
          <w:rFonts w:ascii="Times New Roman" w:hAnsi="Times New Roman"/>
          <w:sz w:val="24"/>
          <w:szCs w:val="24"/>
        </w:rPr>
        <w:t>исленность постоянного населения муниципального образования городско</w:t>
      </w:r>
      <w:r w:rsidR="00060966" w:rsidRPr="006E5CF6">
        <w:rPr>
          <w:rFonts w:ascii="Times New Roman" w:hAnsi="Times New Roman"/>
          <w:sz w:val="24"/>
          <w:szCs w:val="24"/>
        </w:rPr>
        <w:t xml:space="preserve">го округа «Усинск» по данным </w:t>
      </w:r>
      <w:proofErr w:type="spellStart"/>
      <w:r w:rsidR="00060966" w:rsidRPr="006E5CF6">
        <w:rPr>
          <w:rFonts w:ascii="Times New Roman" w:hAnsi="Times New Roman"/>
          <w:sz w:val="24"/>
          <w:szCs w:val="24"/>
        </w:rPr>
        <w:t>Комистата</w:t>
      </w:r>
      <w:proofErr w:type="spellEnd"/>
      <w:r w:rsidR="00060966" w:rsidRPr="006E5CF6">
        <w:rPr>
          <w:rFonts w:ascii="Times New Roman" w:hAnsi="Times New Roman"/>
          <w:sz w:val="24"/>
          <w:szCs w:val="24"/>
        </w:rPr>
        <w:t xml:space="preserve"> на  1 января</w:t>
      </w:r>
      <w:r w:rsidR="00381908" w:rsidRPr="006E5CF6">
        <w:rPr>
          <w:rFonts w:ascii="Times New Roman" w:hAnsi="Times New Roman"/>
          <w:sz w:val="24"/>
          <w:szCs w:val="24"/>
        </w:rPr>
        <w:t xml:space="preserve"> 2017</w:t>
      </w:r>
      <w:r w:rsidRPr="006E5CF6">
        <w:rPr>
          <w:rFonts w:ascii="Times New Roman" w:hAnsi="Times New Roman"/>
          <w:sz w:val="24"/>
          <w:szCs w:val="24"/>
        </w:rPr>
        <w:t xml:space="preserve"> г. составляла </w:t>
      </w:r>
      <w:r w:rsidR="00194538" w:rsidRPr="006E5CF6">
        <w:rPr>
          <w:rFonts w:ascii="Times New Roman" w:hAnsi="Times New Roman"/>
          <w:sz w:val="24"/>
          <w:szCs w:val="24"/>
        </w:rPr>
        <w:t>44</w:t>
      </w:r>
      <w:r w:rsidR="00381908" w:rsidRPr="006E5CF6">
        <w:rPr>
          <w:rFonts w:ascii="Times New Roman" w:hAnsi="Times New Roman"/>
          <w:sz w:val="24"/>
          <w:szCs w:val="24"/>
        </w:rPr>
        <w:t>525</w:t>
      </w:r>
      <w:r w:rsidRPr="006E5CF6">
        <w:rPr>
          <w:rFonts w:ascii="Times New Roman" w:hAnsi="Times New Roman"/>
          <w:sz w:val="24"/>
          <w:szCs w:val="24"/>
        </w:rPr>
        <w:t xml:space="preserve"> чел.,</w:t>
      </w:r>
    </w:p>
    <w:p w:rsidR="007508B4" w:rsidRPr="00604C87" w:rsidRDefault="0040417C" w:rsidP="006E5CF6">
      <w:pPr>
        <w:spacing w:after="0"/>
        <w:ind w:firstLine="709"/>
        <w:jc w:val="right"/>
        <w:rPr>
          <w:i/>
          <w:noProof/>
          <w:szCs w:val="24"/>
          <w:lang w:eastAsia="ru-RU"/>
        </w:rPr>
      </w:pPr>
      <w:r w:rsidRPr="00604C87">
        <w:rPr>
          <w:rFonts w:ascii="Times New Roman" w:hAnsi="Times New Roman"/>
          <w:i/>
          <w:szCs w:val="24"/>
        </w:rPr>
        <w:t>Диаграмма</w:t>
      </w:r>
      <w:r w:rsidR="007508B4" w:rsidRPr="00604C87">
        <w:rPr>
          <w:rFonts w:ascii="Times New Roman" w:hAnsi="Times New Roman"/>
          <w:i/>
          <w:szCs w:val="24"/>
        </w:rPr>
        <w:t xml:space="preserve"> 1</w:t>
      </w:r>
    </w:p>
    <w:p w:rsidR="00B45AE5" w:rsidRPr="006E5CF6" w:rsidRDefault="00B45AE5" w:rsidP="006E5CF6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5CF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50295" cy="18288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5AE5" w:rsidRPr="006E5CF6" w:rsidRDefault="00B45AE5" w:rsidP="006E5CF6">
      <w:pPr>
        <w:widowControl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08B4" w:rsidRPr="006E5CF6" w:rsidRDefault="00772807" w:rsidP="006E5CF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E5CF6">
        <w:rPr>
          <w:rFonts w:ascii="Times New Roman" w:hAnsi="Times New Roman"/>
          <w:color w:val="000000"/>
          <w:sz w:val="24"/>
          <w:szCs w:val="24"/>
        </w:rPr>
        <w:t xml:space="preserve">В течение </w:t>
      </w:r>
      <w:r w:rsidR="00A823FD" w:rsidRPr="006E5CF6">
        <w:rPr>
          <w:rFonts w:ascii="Times New Roman" w:hAnsi="Times New Roman"/>
          <w:color w:val="000000"/>
          <w:sz w:val="24"/>
          <w:szCs w:val="24"/>
        </w:rPr>
        <w:t>201</w:t>
      </w:r>
      <w:r w:rsidR="00381908" w:rsidRPr="006E5CF6">
        <w:rPr>
          <w:rFonts w:ascii="Times New Roman" w:hAnsi="Times New Roman"/>
          <w:color w:val="000000"/>
          <w:sz w:val="24"/>
          <w:szCs w:val="24"/>
        </w:rPr>
        <w:t>7</w:t>
      </w:r>
      <w:r w:rsidR="00A823FD" w:rsidRPr="006E5CF6">
        <w:rPr>
          <w:rFonts w:ascii="Times New Roman" w:hAnsi="Times New Roman"/>
          <w:color w:val="000000"/>
          <w:sz w:val="24"/>
          <w:szCs w:val="24"/>
        </w:rPr>
        <w:t xml:space="preserve"> года, как и в предыдущие годы, </w:t>
      </w:r>
      <w:r w:rsidRPr="006E5CF6">
        <w:rPr>
          <w:rFonts w:ascii="Times New Roman" w:hAnsi="Times New Roman"/>
          <w:color w:val="000000"/>
          <w:sz w:val="24"/>
          <w:szCs w:val="24"/>
        </w:rPr>
        <w:t>продолжилось</w:t>
      </w:r>
      <w:r w:rsidR="007508B4" w:rsidRPr="006E5CF6">
        <w:rPr>
          <w:rFonts w:ascii="Times New Roman" w:hAnsi="Times New Roman"/>
          <w:color w:val="000000"/>
          <w:sz w:val="24"/>
          <w:szCs w:val="24"/>
        </w:rPr>
        <w:t xml:space="preserve"> снижение численности постоянного населения муниципального образования</w:t>
      </w:r>
      <w:r w:rsidRPr="006E5CF6">
        <w:rPr>
          <w:rFonts w:ascii="Times New Roman" w:hAnsi="Times New Roman"/>
          <w:color w:val="000000"/>
          <w:sz w:val="24"/>
          <w:szCs w:val="24"/>
        </w:rPr>
        <w:t xml:space="preserve"> вследствие превышения</w:t>
      </w:r>
      <w:r w:rsidR="007508B4" w:rsidRPr="006E5CF6">
        <w:rPr>
          <w:rFonts w:ascii="Times New Roman" w:hAnsi="Times New Roman"/>
          <w:color w:val="000000"/>
          <w:sz w:val="24"/>
          <w:szCs w:val="24"/>
        </w:rPr>
        <w:t xml:space="preserve"> миграционного оттока жит</w:t>
      </w:r>
      <w:r w:rsidRPr="006E5CF6">
        <w:rPr>
          <w:rFonts w:ascii="Times New Roman" w:hAnsi="Times New Roman"/>
          <w:color w:val="000000"/>
          <w:sz w:val="24"/>
          <w:szCs w:val="24"/>
        </w:rPr>
        <w:t>елей над естественным приростом</w:t>
      </w:r>
      <w:r w:rsidR="007508B4" w:rsidRPr="006E5CF6">
        <w:rPr>
          <w:rFonts w:ascii="Times New Roman" w:hAnsi="Times New Roman"/>
          <w:color w:val="000000"/>
          <w:sz w:val="24"/>
          <w:szCs w:val="24"/>
        </w:rPr>
        <w:t>.</w:t>
      </w:r>
    </w:p>
    <w:p w:rsidR="00C13BF4" w:rsidRPr="006E5CF6" w:rsidRDefault="00C13BF4" w:rsidP="006E5CF6">
      <w:pPr>
        <w:widowControl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226E" w:rsidRPr="006E5CF6" w:rsidRDefault="00D3226E" w:rsidP="006E5CF6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E5CF6">
        <w:rPr>
          <w:rFonts w:ascii="Times New Roman" w:hAnsi="Times New Roman"/>
          <w:b/>
          <w:color w:val="0070C0"/>
          <w:sz w:val="24"/>
          <w:szCs w:val="24"/>
        </w:rPr>
        <w:t>Информация о программах и проектах в сфере образования</w:t>
      </w:r>
    </w:p>
    <w:p w:rsidR="006E5CF6" w:rsidRPr="006E5CF6" w:rsidRDefault="006E5CF6" w:rsidP="00962BA3">
      <w:pPr>
        <w:pStyle w:val="Default"/>
        <w:spacing w:line="276" w:lineRule="auto"/>
        <w:ind w:firstLine="708"/>
        <w:jc w:val="both"/>
        <w:rPr>
          <w:rFonts w:eastAsia="Times New Roman"/>
        </w:rPr>
      </w:pPr>
      <w:r w:rsidRPr="006E5CF6">
        <w:rPr>
          <w:rFonts w:eastAsia="Times New Roman"/>
        </w:rPr>
        <w:t xml:space="preserve">В 2016-2017 учебном году деятельность </w:t>
      </w:r>
      <w:r w:rsidRPr="006E5CF6">
        <w:rPr>
          <w:color w:val="auto"/>
        </w:rPr>
        <w:t xml:space="preserve">Управления образования администрации муниципального образования городского округа «Усинск» (далее по тексту – Управление образования), </w:t>
      </w:r>
      <w:r w:rsidRPr="006E5CF6">
        <w:rPr>
          <w:rFonts w:eastAsia="Times New Roman"/>
        </w:rPr>
        <w:t>подведомственных образовательных организаций и учреждений строилась в соответствии со следующими задачами:</w:t>
      </w:r>
    </w:p>
    <w:p w:rsidR="006E5CF6" w:rsidRPr="006E5CF6" w:rsidRDefault="006E5CF6" w:rsidP="006E5CF6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 w:themeColor="text1"/>
        </w:rPr>
      </w:pPr>
      <w:r w:rsidRPr="006E5CF6">
        <w:rPr>
          <w:color w:val="000000" w:themeColor="text1"/>
        </w:rPr>
        <w:lastRenderedPageBreak/>
        <w:t xml:space="preserve">Совершенствование работы по повышению качества образования; </w:t>
      </w:r>
    </w:p>
    <w:p w:rsidR="006E5CF6" w:rsidRPr="006E5CF6" w:rsidRDefault="006E5CF6" w:rsidP="006E5CF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CF6">
        <w:rPr>
          <w:rFonts w:ascii="Times New Roman" w:hAnsi="Times New Roman"/>
          <w:color w:val="000000" w:themeColor="text1"/>
          <w:sz w:val="24"/>
          <w:szCs w:val="24"/>
        </w:rPr>
        <w:t xml:space="preserve">Воспитание детей и молодёжи на основе профессиональной ориентации, расширения сферы общественно полезной деятельности, включения в общероссийское движение школьников; </w:t>
      </w:r>
    </w:p>
    <w:p w:rsidR="006E5CF6" w:rsidRPr="006E5CF6" w:rsidRDefault="006E5CF6" w:rsidP="006E5CF6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CF6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культурно-воспитательной среды для детей и молодёжи на основе взаимодействия с различными общественными организациями, организациями культуры и спорта, религиозными </w:t>
      </w:r>
      <w:proofErr w:type="spellStart"/>
      <w:r w:rsidRPr="006E5CF6">
        <w:rPr>
          <w:rFonts w:ascii="Times New Roman" w:hAnsi="Times New Roman"/>
          <w:color w:val="000000" w:themeColor="text1"/>
          <w:sz w:val="24"/>
          <w:szCs w:val="24"/>
        </w:rPr>
        <w:t>конфессиями</w:t>
      </w:r>
      <w:proofErr w:type="spellEnd"/>
      <w:r w:rsidRPr="006E5CF6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образования;</w:t>
      </w:r>
    </w:p>
    <w:p w:rsidR="006E5CF6" w:rsidRPr="006E5CF6" w:rsidRDefault="006E5CF6" w:rsidP="006E5CF6">
      <w:pPr>
        <w:pStyle w:val="a5"/>
        <w:numPr>
          <w:ilvl w:val="0"/>
          <w:numId w:val="31"/>
        </w:numPr>
        <w:spacing w:after="0"/>
        <w:ind w:left="714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5CF6">
        <w:rPr>
          <w:rFonts w:ascii="Times New Roman" w:hAnsi="Times New Roman"/>
          <w:color w:val="000000" w:themeColor="text1"/>
          <w:sz w:val="24"/>
          <w:szCs w:val="24"/>
        </w:rPr>
        <w:t>Принятие мер по совершенствованию кадрового обеспечения муниципальной системы образования;</w:t>
      </w:r>
    </w:p>
    <w:p w:rsidR="006E5CF6" w:rsidRPr="006E5CF6" w:rsidRDefault="006E5CF6" w:rsidP="006E5CF6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 w:themeColor="text1"/>
        </w:rPr>
      </w:pPr>
      <w:r w:rsidRPr="006E5CF6">
        <w:rPr>
          <w:color w:val="000000" w:themeColor="text1"/>
        </w:rPr>
        <w:t xml:space="preserve">Содействие развитию государственно-общественного регулирования управления образовательными организациями;  </w:t>
      </w:r>
    </w:p>
    <w:p w:rsidR="006E5CF6" w:rsidRPr="006E5CF6" w:rsidRDefault="006E5CF6" w:rsidP="006E5CF6">
      <w:pPr>
        <w:pStyle w:val="Default"/>
        <w:numPr>
          <w:ilvl w:val="0"/>
          <w:numId w:val="31"/>
        </w:numPr>
        <w:spacing w:line="276" w:lineRule="auto"/>
        <w:ind w:left="714" w:hanging="357"/>
        <w:jc w:val="both"/>
        <w:rPr>
          <w:color w:val="000000" w:themeColor="text1"/>
        </w:rPr>
      </w:pPr>
      <w:r w:rsidRPr="006E5CF6">
        <w:rPr>
          <w:color w:val="000000" w:themeColor="text1"/>
        </w:rPr>
        <w:t xml:space="preserve">Повышение объективности в планировании финансовых ресурсов на основе </w:t>
      </w:r>
      <w:proofErr w:type="spellStart"/>
      <w:r w:rsidRPr="006E5CF6">
        <w:rPr>
          <w:color w:val="000000" w:themeColor="text1"/>
        </w:rPr>
        <w:t>нормативно-подушевого</w:t>
      </w:r>
      <w:proofErr w:type="spellEnd"/>
      <w:r w:rsidRPr="006E5CF6">
        <w:rPr>
          <w:color w:val="000000" w:themeColor="text1"/>
        </w:rPr>
        <w:t xml:space="preserve"> финансирования и совершенствование контроля  финансово-хозяйственной деятельности учреждений.</w:t>
      </w:r>
    </w:p>
    <w:p w:rsidR="006E5CF6" w:rsidRPr="006E5CF6" w:rsidRDefault="006E5CF6" w:rsidP="006E5CF6">
      <w:pPr>
        <w:pStyle w:val="Default"/>
        <w:spacing w:line="276" w:lineRule="auto"/>
        <w:jc w:val="both"/>
        <w:rPr>
          <w:color w:val="auto"/>
        </w:rPr>
      </w:pPr>
      <w:r w:rsidRPr="006E5CF6">
        <w:rPr>
          <w:color w:val="000000" w:themeColor="text1"/>
        </w:rPr>
        <w:tab/>
      </w:r>
      <w:proofErr w:type="gramStart"/>
      <w:r w:rsidRPr="006E5CF6">
        <w:rPr>
          <w:color w:val="auto"/>
        </w:rPr>
        <w:t xml:space="preserve">Инструментом </w:t>
      </w:r>
      <w:r w:rsidRPr="006E5CF6">
        <w:rPr>
          <w:rFonts w:eastAsia="Times New Roman"/>
        </w:rPr>
        <w:t>планирования и организации</w:t>
      </w:r>
      <w:r w:rsidRPr="006E5CF6">
        <w:rPr>
          <w:color w:val="auto"/>
        </w:rPr>
        <w:t xml:space="preserve"> </w:t>
      </w:r>
      <w:r w:rsidRPr="006E5CF6">
        <w:rPr>
          <w:rFonts w:eastAsia="Times New Roman"/>
        </w:rPr>
        <w:t>деятельности консолидирующим мероприятия по достижению целей и решению задач, стоящих перед системой образования,</w:t>
      </w:r>
      <w:r w:rsidRPr="006E5CF6">
        <w:rPr>
          <w:color w:val="auto"/>
        </w:rPr>
        <w:t xml:space="preserve"> является муниципальная</w:t>
      </w:r>
      <w:r w:rsidRPr="006E5CF6">
        <w:t xml:space="preserve"> программа «Развитие образования в 2015-2017 годах и на период до 2020 года», утвержденная постановлением администрации муниципального образования городского округа «Усинск» от 26 декабря 2014 года № 2958</w:t>
      </w:r>
      <w:r w:rsidR="009535A1">
        <w:t>,</w:t>
      </w:r>
      <w:r w:rsidRPr="006E5CF6">
        <w:t xml:space="preserve"> </w:t>
      </w:r>
      <w:r w:rsidRPr="006E5CF6">
        <w:rPr>
          <w:color w:val="auto"/>
        </w:rPr>
        <w:t>и участие в реализации пяти муниципальных программ, в том числе:</w:t>
      </w:r>
      <w:proofErr w:type="gramEnd"/>
    </w:p>
    <w:p w:rsidR="006E5CF6" w:rsidRPr="006E5CF6" w:rsidRDefault="006E5CF6" w:rsidP="006E5CF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«Развитие физической культуры и спорта» в 2014-2016 годах и на период 2020 года», </w:t>
      </w:r>
    </w:p>
    <w:p w:rsidR="006E5CF6" w:rsidRPr="006E5CF6" w:rsidRDefault="006E5CF6" w:rsidP="006E5CF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«Обеспечение безопасности жизнедеятельности населения МО ГО «Усинск» в 2014-2016 гг. и на период до 2020 г.»,</w:t>
      </w:r>
    </w:p>
    <w:p w:rsidR="006E5CF6" w:rsidRPr="006E5CF6" w:rsidRDefault="006E5CF6" w:rsidP="006E5CF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 xml:space="preserve">«Развитие экономики муниципального образования городского округа «Усинск» в 2014-2016 годах и на период до 2020 года», </w:t>
      </w:r>
    </w:p>
    <w:p w:rsidR="006E5CF6" w:rsidRPr="006E5CF6" w:rsidRDefault="006E5CF6" w:rsidP="006E5CF6">
      <w:pPr>
        <w:pStyle w:val="a5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5CF6">
        <w:rPr>
          <w:rFonts w:ascii="Times New Roman" w:hAnsi="Times New Roman"/>
          <w:sz w:val="24"/>
          <w:szCs w:val="24"/>
        </w:rPr>
        <w:t>«Социальная защита в муниципальном образовании городского округа «Усинск» на 2014-2016 гг. и на период до 2020 г.»,</w:t>
      </w:r>
    </w:p>
    <w:p w:rsidR="006E5CF6" w:rsidRPr="006E5CF6" w:rsidRDefault="006E5CF6" w:rsidP="006E5CF6">
      <w:pPr>
        <w:pStyle w:val="Default"/>
        <w:numPr>
          <w:ilvl w:val="0"/>
          <w:numId w:val="30"/>
        </w:numPr>
        <w:spacing w:line="276" w:lineRule="auto"/>
        <w:jc w:val="both"/>
        <w:rPr>
          <w:color w:val="auto"/>
        </w:rPr>
      </w:pPr>
      <w:r w:rsidRPr="006E5CF6">
        <w:rPr>
          <w:color w:val="auto"/>
        </w:rPr>
        <w:t xml:space="preserve">«Строительство, обеспечение качественным, доступным жильём и услугами жилищно-коммунального хозяйства населения МО ГО «Усинск» в </w:t>
      </w:r>
      <w:r w:rsidRPr="006E5CF6">
        <w:t xml:space="preserve">2014-2016 </w:t>
      </w:r>
      <w:r w:rsidRPr="006E5CF6">
        <w:rPr>
          <w:color w:val="auto"/>
        </w:rPr>
        <w:t>годах и на плановый период до 2020 года».</w:t>
      </w:r>
    </w:p>
    <w:p w:rsidR="006E5CF6" w:rsidRPr="006E5CF6" w:rsidRDefault="006E5CF6" w:rsidP="006E5CF6">
      <w:pPr>
        <w:spacing w:after="0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E5CF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выполнения основных функций в сфере образования и молодёжной политики в соответствии с требованиями российского законодательства и стратегических документов федерального и регионального уровней Управлением образования в течение года были разработано </w:t>
      </w:r>
      <w:r w:rsidRPr="006E5CF6">
        <w:rPr>
          <w:rFonts w:ascii="Times New Roman" w:hAnsi="Times New Roman"/>
          <w:color w:val="000000" w:themeColor="text1"/>
          <w:sz w:val="24"/>
          <w:szCs w:val="24"/>
        </w:rPr>
        <w:t xml:space="preserve">34 </w:t>
      </w:r>
      <w:r w:rsidRPr="006E5C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нормативно-правовых акта администрации МО ГО «Усинск» и издано  66 приказов Управления образования нормативного характера.</w:t>
      </w:r>
    </w:p>
    <w:p w:rsidR="00AA79D7" w:rsidRPr="00B55C35" w:rsidRDefault="00AA79D7" w:rsidP="003160E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26E" w:rsidRPr="009535A1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9535A1">
        <w:rPr>
          <w:rFonts w:ascii="Times New Roman" w:hAnsi="Times New Roman"/>
          <w:b/>
          <w:color w:val="0070C0"/>
          <w:sz w:val="24"/>
          <w:szCs w:val="26"/>
        </w:rPr>
        <w:t>Информация о проведении анализа состояния и перспектив развития системы образования МО ГО «Усинск»</w:t>
      </w:r>
    </w:p>
    <w:p w:rsidR="00BE732C" w:rsidRPr="009535A1" w:rsidRDefault="009535A1" w:rsidP="00D003D4">
      <w:pPr>
        <w:tabs>
          <w:tab w:val="left" w:pos="709"/>
          <w:tab w:val="left" w:pos="3765"/>
        </w:tabs>
        <w:spacing w:after="0"/>
        <w:jc w:val="both"/>
        <w:rPr>
          <w:rFonts w:ascii="Times New Roman" w:hAnsi="Times New Roman"/>
          <w:sz w:val="24"/>
          <w:szCs w:val="26"/>
        </w:rPr>
      </w:pPr>
      <w:r w:rsidRPr="009535A1">
        <w:rPr>
          <w:rFonts w:ascii="Times New Roman" w:hAnsi="Times New Roman"/>
          <w:sz w:val="24"/>
          <w:szCs w:val="26"/>
        </w:rPr>
        <w:tab/>
      </w:r>
      <w:r w:rsidR="00D003D4" w:rsidRPr="009535A1">
        <w:rPr>
          <w:rFonts w:ascii="Times New Roman" w:hAnsi="Times New Roman"/>
          <w:sz w:val="24"/>
          <w:szCs w:val="26"/>
        </w:rPr>
        <w:t xml:space="preserve">В основу </w:t>
      </w:r>
      <w:r w:rsidR="000624A2" w:rsidRPr="009535A1">
        <w:rPr>
          <w:rFonts w:ascii="Times New Roman" w:hAnsi="Times New Roman"/>
          <w:sz w:val="24"/>
          <w:szCs w:val="26"/>
        </w:rPr>
        <w:t xml:space="preserve">анализа состояния и перспектив развития системы образования МО ГО «Усинск» положена статистическая информация  мониторинга </w:t>
      </w:r>
      <w:r w:rsidR="005805D6" w:rsidRPr="009535A1">
        <w:rPr>
          <w:rFonts w:ascii="Times New Roman" w:hAnsi="Times New Roman"/>
          <w:sz w:val="24"/>
          <w:szCs w:val="26"/>
        </w:rPr>
        <w:t xml:space="preserve">ПК </w:t>
      </w:r>
      <w:r w:rsidR="000624A2" w:rsidRPr="009535A1">
        <w:rPr>
          <w:rFonts w:ascii="Times New Roman" w:hAnsi="Times New Roman"/>
          <w:sz w:val="24"/>
          <w:szCs w:val="26"/>
        </w:rPr>
        <w:t>«АРИСМО»</w:t>
      </w:r>
      <w:r w:rsidR="005805D6" w:rsidRPr="009535A1">
        <w:rPr>
          <w:rFonts w:ascii="Times New Roman" w:hAnsi="Times New Roman"/>
          <w:sz w:val="24"/>
          <w:szCs w:val="26"/>
        </w:rPr>
        <w:t xml:space="preserve"> РК, аналитическая информация Управления образования администрации муниципального образования городского округа «Усинск».</w:t>
      </w:r>
    </w:p>
    <w:p w:rsidR="000624A2" w:rsidRDefault="000624A2" w:rsidP="00D003D4">
      <w:pPr>
        <w:tabs>
          <w:tab w:val="left" w:pos="709"/>
          <w:tab w:val="left" w:pos="3765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D3226E" w:rsidRPr="009535A1" w:rsidRDefault="00D3226E" w:rsidP="003160E0">
      <w:pPr>
        <w:pStyle w:val="a5"/>
        <w:numPr>
          <w:ilvl w:val="0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9535A1">
        <w:rPr>
          <w:rFonts w:ascii="Times New Roman" w:hAnsi="Times New Roman"/>
          <w:b/>
          <w:color w:val="0070C0"/>
          <w:sz w:val="24"/>
          <w:szCs w:val="26"/>
        </w:rPr>
        <w:lastRenderedPageBreak/>
        <w:t>Анализ состояния и перспектив развития системы образования МО ГО «Усинск»</w:t>
      </w:r>
    </w:p>
    <w:p w:rsidR="009535A1" w:rsidRPr="009535A1" w:rsidRDefault="009535A1" w:rsidP="009535A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9535A1">
        <w:rPr>
          <w:rFonts w:ascii="Times New Roman" w:hAnsi="Times New Roman"/>
          <w:bCs/>
          <w:color w:val="000000" w:themeColor="text1"/>
          <w:sz w:val="24"/>
        </w:rPr>
        <w:t xml:space="preserve">В 30 муниципальных образовательных организациях, подведомственных Управлению образования, в течение 2016-2017 учебного года </w:t>
      </w:r>
      <w:r w:rsidRPr="009535A1">
        <w:rPr>
          <w:rFonts w:ascii="Times New Roman" w:hAnsi="Times New Roman"/>
          <w:bCs/>
          <w:sz w:val="24"/>
        </w:rPr>
        <w:t xml:space="preserve">обучалось 9414 детей (в том числе 9,8% в сельской местности), что на 101 больше чем в предыдущем учебном году.  </w:t>
      </w:r>
    </w:p>
    <w:p w:rsidR="0062739E" w:rsidRPr="00066FA8" w:rsidRDefault="0062739E" w:rsidP="0062739E">
      <w:pPr>
        <w:spacing w:after="0" w:line="240" w:lineRule="auto"/>
        <w:ind w:firstLine="708"/>
        <w:jc w:val="right"/>
        <w:rPr>
          <w:rFonts w:ascii="Times New Roman" w:hAnsi="Times New Roman"/>
          <w:i/>
          <w:szCs w:val="26"/>
        </w:rPr>
      </w:pPr>
      <w:r w:rsidRPr="00066FA8">
        <w:rPr>
          <w:rFonts w:ascii="Times New Roman" w:hAnsi="Times New Roman"/>
          <w:i/>
          <w:szCs w:val="26"/>
        </w:rPr>
        <w:t>Таблица 1</w:t>
      </w:r>
    </w:p>
    <w:p w:rsidR="00066FA8" w:rsidRDefault="00066FA8" w:rsidP="00066F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66FA8">
        <w:rPr>
          <w:rFonts w:ascii="Times New Roman" w:hAnsi="Times New Roman"/>
          <w:b/>
          <w:color w:val="000000" w:themeColor="text1"/>
          <w:sz w:val="24"/>
          <w:szCs w:val="24"/>
        </w:rPr>
        <w:t>Состояние муниципальной сети образовательных организаций</w:t>
      </w:r>
    </w:p>
    <w:p w:rsidR="00066FA8" w:rsidRPr="00066FA8" w:rsidRDefault="00066FA8" w:rsidP="00066FA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b"/>
        <w:tblW w:w="9747" w:type="dxa"/>
        <w:tblLayout w:type="fixed"/>
        <w:tblLook w:val="01E0"/>
      </w:tblPr>
      <w:tblGrid>
        <w:gridCol w:w="3652"/>
        <w:gridCol w:w="1523"/>
        <w:gridCol w:w="1524"/>
        <w:gridCol w:w="1524"/>
        <w:gridCol w:w="1524"/>
      </w:tblGrid>
      <w:tr w:rsidR="009535A1" w:rsidRPr="00F66460" w:rsidTr="00EC36F2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 образовательной организации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9535A1" w:rsidRPr="00F66460" w:rsidTr="00EC36F2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2013-2014</w:t>
            </w:r>
          </w:p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2014-2015</w:t>
            </w:r>
          </w:p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2015-2016</w:t>
            </w:r>
          </w:p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Default="009535A1" w:rsidP="00B32A5F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2016</w:t>
            </w: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9535A1" w:rsidRPr="00F66460" w:rsidRDefault="009535A1" w:rsidP="00B32A5F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</w:tr>
      <w:tr w:rsidR="009535A1" w:rsidRPr="00F66460" w:rsidTr="00EC36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F275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Дошкольная</w:t>
            </w:r>
            <w:r w:rsidR="00F275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B32A5F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535A1" w:rsidRPr="00F66460" w:rsidTr="00EC36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Общеобразовательная организация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EC36F2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EC3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35A1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(в 4 дошкольное отделение)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EC36F2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EC3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35A1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(в 4 дошкольное отделение)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663E30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EC3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35A1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(в 2 дошкольное отделение)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663E30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EC36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535A1">
              <w:rPr>
                <w:rFonts w:ascii="Times New Roman" w:hAnsi="Times New Roman"/>
                <w:color w:val="000000" w:themeColor="text1"/>
                <w:sz w:val="22"/>
                <w:szCs w:val="24"/>
              </w:rPr>
              <w:t>(в 5 дошкольное отделение)</w:t>
            </w:r>
          </w:p>
        </w:tc>
      </w:tr>
      <w:tr w:rsidR="009535A1" w:rsidRPr="00F66460" w:rsidTr="00EC36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B32A5F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535A1" w:rsidRPr="00F66460" w:rsidTr="00EC36F2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550CEA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A1" w:rsidRPr="00F66460" w:rsidRDefault="009535A1" w:rsidP="00B32A5F">
            <w:pPr>
              <w:ind w:left="-311" w:firstLine="31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66FA8" w:rsidRPr="00F66460" w:rsidRDefault="00066FA8" w:rsidP="00066FA8">
      <w:pPr>
        <w:pStyle w:val="Default"/>
        <w:ind w:firstLine="708"/>
        <w:jc w:val="both"/>
        <w:rPr>
          <w:bCs/>
          <w:color w:val="000000" w:themeColor="text1"/>
        </w:rPr>
      </w:pPr>
    </w:p>
    <w:p w:rsidR="00604C87" w:rsidRDefault="00604C87" w:rsidP="00604C87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Сеть </w:t>
      </w:r>
      <w:r w:rsidRPr="0037756B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образовательных организаций в течение года сократилась на три юридических лица, которые были присоединены к общеобразовательным организациям. Это способствовало</w:t>
      </w:r>
      <w:r w:rsidRPr="0037756B">
        <w:rPr>
          <w:rFonts w:ascii="Times New Roman" w:eastAsia="Times New Roman" w:hAnsi="Times New Roman"/>
          <w:sz w:val="24"/>
          <w:szCs w:val="24"/>
          <w:lang w:eastAsia="ru-RU"/>
        </w:rPr>
        <w:t xml:space="preserve"> улучшению материально</w:t>
      </w:r>
      <w:r w:rsidRPr="0037756B">
        <w:rPr>
          <w:rFonts w:ascii="Times New Roman" w:hAnsi="Times New Roman"/>
          <w:sz w:val="24"/>
          <w:szCs w:val="24"/>
        </w:rPr>
        <w:t xml:space="preserve"> </w:t>
      </w:r>
      <w:r w:rsidRPr="0037756B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технической базы, качества медико-социальных условий, ориентированных на ребенка и его благополучие, а также эффективности управленческой деятельности в организациях дошкольного образования. </w:t>
      </w:r>
    </w:p>
    <w:p w:rsidR="00604C87" w:rsidRDefault="00604C87" w:rsidP="00604C8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2DD">
        <w:rPr>
          <w:rFonts w:ascii="Times New Roman" w:hAnsi="Times New Roman"/>
          <w:sz w:val="24"/>
          <w:szCs w:val="24"/>
        </w:rPr>
        <w:t xml:space="preserve">Сеть общеобразовательных организаций также претерпела изменения </w:t>
      </w:r>
      <w:r>
        <w:rPr>
          <w:rFonts w:ascii="Times New Roman" w:hAnsi="Times New Roman"/>
          <w:sz w:val="24"/>
          <w:szCs w:val="24"/>
        </w:rPr>
        <w:t>и сократилась с 16 до 15 школ</w:t>
      </w:r>
      <w:r w:rsidRPr="004C02DD">
        <w:rPr>
          <w:rFonts w:ascii="Times New Roman" w:hAnsi="Times New Roman"/>
          <w:sz w:val="24"/>
          <w:szCs w:val="24"/>
        </w:rPr>
        <w:t xml:space="preserve"> в результате реорганизации путём присоединения муниципального бюджетного общеобразовательного учреждения «Средняя общеобразовательная школа № 6»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2DD">
        <w:rPr>
          <w:rFonts w:ascii="Times New Roman" w:hAnsi="Times New Roman"/>
          <w:sz w:val="24"/>
          <w:szCs w:val="24"/>
        </w:rPr>
        <w:t>Усинска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2DD">
        <w:rPr>
          <w:rFonts w:ascii="Times New Roman" w:hAnsi="Times New Roman"/>
          <w:sz w:val="24"/>
          <w:szCs w:val="24"/>
        </w:rPr>
        <w:t>к муниципальному бюджетному общеобразовательному учреждению «Средняя общеобразовательная школа № 5»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2DD">
        <w:rPr>
          <w:rFonts w:ascii="Times New Roman" w:hAnsi="Times New Roman"/>
          <w:sz w:val="24"/>
          <w:szCs w:val="24"/>
        </w:rPr>
        <w:t>Усинска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02DD">
        <w:rPr>
          <w:rFonts w:ascii="Times New Roman" w:hAnsi="Times New Roman"/>
          <w:sz w:val="24"/>
          <w:szCs w:val="24"/>
        </w:rPr>
        <w:t>(постановление администрации муниципального образования городского округа «Усинск» от 08 ноября 2016 года, №1861)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604C87" w:rsidRPr="00604C87" w:rsidRDefault="00604C87" w:rsidP="00604C8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04C87" w:rsidRDefault="00604C87" w:rsidP="00604C87">
      <w:pPr>
        <w:spacing w:after="0" w:line="240" w:lineRule="auto"/>
        <w:ind w:left="795"/>
        <w:jc w:val="both"/>
        <w:rPr>
          <w:rFonts w:ascii="Times New Roman" w:hAnsi="Times New Roman"/>
          <w:sz w:val="24"/>
          <w:szCs w:val="24"/>
        </w:rPr>
      </w:pPr>
    </w:p>
    <w:p w:rsidR="00D3226E" w:rsidRPr="00B55C35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Дошкольное образование</w:t>
      </w:r>
    </w:p>
    <w:p w:rsidR="00B32A5F" w:rsidRPr="00B32A5F" w:rsidRDefault="00B32A5F" w:rsidP="00B32A5F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B32A5F">
        <w:rPr>
          <w:rFonts w:ascii="Times New Roman" w:hAnsi="Times New Roman"/>
          <w:color w:val="000000"/>
          <w:spacing w:val="5"/>
          <w:sz w:val="24"/>
          <w:lang w:bidi="ru-RU"/>
        </w:rPr>
        <w:t xml:space="preserve">За последние годы проведен значительный объем </w:t>
      </w:r>
      <w:r w:rsidRPr="00B32A5F">
        <w:rPr>
          <w:rFonts w:ascii="Times New Roman" w:hAnsi="Times New Roman"/>
          <w:bCs/>
          <w:sz w:val="24"/>
        </w:rPr>
        <w:t>мероприятий по сокращению очередности</w:t>
      </w:r>
      <w:r w:rsidRPr="00B32A5F">
        <w:rPr>
          <w:rFonts w:ascii="Times New Roman" w:hAnsi="Times New Roman"/>
          <w:sz w:val="24"/>
        </w:rPr>
        <w:t xml:space="preserve"> </w:t>
      </w:r>
      <w:r w:rsidRPr="00B32A5F">
        <w:rPr>
          <w:rFonts w:ascii="Times New Roman" w:hAnsi="Times New Roman"/>
          <w:bCs/>
          <w:sz w:val="24"/>
        </w:rPr>
        <w:t xml:space="preserve">в муниципальные дошкольные образовательные организации. </w:t>
      </w:r>
    </w:p>
    <w:p w:rsidR="00B32A5F" w:rsidRPr="00B32A5F" w:rsidRDefault="00B32A5F" w:rsidP="00B32A5F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B32A5F">
        <w:rPr>
          <w:rFonts w:ascii="Times New Roman" w:hAnsi="Times New Roman"/>
          <w:sz w:val="24"/>
        </w:rPr>
        <w:t xml:space="preserve">Основным путем решения проблемы доступности дошкольного образования на территории МОГО «Усинск» выбран путь оптимизации внутренних резервов дошкольных образовательных организаций. </w:t>
      </w:r>
    </w:p>
    <w:p w:rsidR="0040417C" w:rsidRPr="005B0C08" w:rsidRDefault="0040417C" w:rsidP="006E3441">
      <w:pPr>
        <w:tabs>
          <w:tab w:val="left" w:pos="709"/>
        </w:tabs>
        <w:spacing w:after="0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>Диаграмма 2</w:t>
      </w:r>
    </w:p>
    <w:p w:rsidR="00B32A5F" w:rsidRPr="0040417C" w:rsidRDefault="00B32A5F" w:rsidP="00B32A5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0417C">
        <w:rPr>
          <w:rFonts w:ascii="Times New Roman" w:hAnsi="Times New Roman"/>
          <w:b/>
          <w:sz w:val="24"/>
          <w:szCs w:val="26"/>
        </w:rPr>
        <w:t xml:space="preserve">Количество мест в дошкольных образовательных организациях </w:t>
      </w:r>
    </w:p>
    <w:p w:rsidR="00B32A5F" w:rsidRPr="0040417C" w:rsidRDefault="00B32A5F" w:rsidP="00B32A5F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40417C">
        <w:rPr>
          <w:rFonts w:ascii="Times New Roman" w:hAnsi="Times New Roman"/>
          <w:b/>
          <w:sz w:val="24"/>
          <w:szCs w:val="26"/>
        </w:rPr>
        <w:t>МО ГО «Усинск»</w:t>
      </w:r>
    </w:p>
    <w:p w:rsidR="00F275C0" w:rsidRPr="0040417C" w:rsidRDefault="00B32A5F" w:rsidP="006E3441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B32A5F"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5239148" cy="1153236"/>
            <wp:effectExtent l="0" t="0" r="0" b="0"/>
            <wp:docPr id="15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03E7" w:rsidRDefault="00B32A5F" w:rsidP="00F203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Снижение количества мест в дошкольных образовательных организациях</w:t>
      </w:r>
      <w:r w:rsidR="00F203E7" w:rsidRPr="00E00F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связано с </w:t>
      </w:r>
      <w:r w:rsidR="00F203E7" w:rsidRPr="00E00F4E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>м</w:t>
      </w:r>
      <w:r w:rsidR="00F203E7" w:rsidRPr="00E00F4E">
        <w:rPr>
          <w:rFonts w:ascii="Times New Roman" w:hAnsi="Times New Roman"/>
          <w:sz w:val="24"/>
          <w:szCs w:val="24"/>
        </w:rPr>
        <w:t xml:space="preserve"> количества групп в связи с их оптимизацией</w:t>
      </w:r>
      <w:r w:rsidR="00F203E7">
        <w:rPr>
          <w:rFonts w:ascii="Times New Roman" w:hAnsi="Times New Roman"/>
          <w:sz w:val="24"/>
          <w:szCs w:val="24"/>
        </w:rPr>
        <w:t xml:space="preserve"> </w:t>
      </w:r>
      <w:r w:rsidR="00F203E7" w:rsidRPr="00E00F4E">
        <w:rPr>
          <w:rFonts w:ascii="Times New Roman" w:hAnsi="Times New Roman"/>
          <w:sz w:val="24"/>
          <w:szCs w:val="24"/>
        </w:rPr>
        <w:t>МАДОУ «ДС № 10» г. Усинска (пст Усадор)</w:t>
      </w:r>
      <w:r>
        <w:rPr>
          <w:rFonts w:ascii="Times New Roman" w:hAnsi="Times New Roman"/>
          <w:sz w:val="24"/>
          <w:szCs w:val="24"/>
        </w:rPr>
        <w:t>.</w:t>
      </w:r>
    </w:p>
    <w:p w:rsidR="001700E2" w:rsidRPr="001700E2" w:rsidRDefault="001700E2" w:rsidP="004E38F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1700E2">
        <w:rPr>
          <w:rFonts w:ascii="Times New Roman" w:hAnsi="Times New Roman"/>
          <w:sz w:val="24"/>
        </w:rPr>
        <w:t>Анализ статистических данных свидетельствует о снижении  в муниципальном образовании городского округа «Усинск» темпов рождаемости детей.</w:t>
      </w:r>
    </w:p>
    <w:p w:rsidR="00774165" w:rsidRPr="005B0C08" w:rsidRDefault="00774165" w:rsidP="004E38F4">
      <w:pPr>
        <w:spacing w:after="0"/>
        <w:ind w:firstLine="709"/>
        <w:jc w:val="right"/>
        <w:rPr>
          <w:rFonts w:ascii="Times New Roman" w:eastAsia="Times New Roman" w:hAnsi="Times New Roman"/>
          <w:i/>
          <w:szCs w:val="26"/>
          <w:lang w:eastAsia="ru-RU"/>
        </w:rPr>
      </w:pPr>
      <w:r w:rsidRPr="005B0C08">
        <w:rPr>
          <w:rFonts w:ascii="Times New Roman" w:eastAsia="Times New Roman" w:hAnsi="Times New Roman"/>
          <w:i/>
          <w:szCs w:val="26"/>
          <w:lang w:eastAsia="ru-RU"/>
        </w:rPr>
        <w:t>Диаграмма 3</w:t>
      </w:r>
    </w:p>
    <w:p w:rsidR="00774165" w:rsidRDefault="00774165" w:rsidP="006E3441">
      <w:pPr>
        <w:spacing w:after="0"/>
        <w:ind w:firstLine="708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774165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Количество детей, родившихся на территории МО ГО «Усинск» </w:t>
      </w:r>
    </w:p>
    <w:p w:rsidR="00774165" w:rsidRPr="00774165" w:rsidRDefault="00774165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774165">
        <w:rPr>
          <w:rFonts w:ascii="Times New Roman" w:eastAsia="Times New Roman" w:hAnsi="Times New Roman"/>
          <w:b/>
          <w:sz w:val="24"/>
          <w:szCs w:val="26"/>
          <w:lang w:eastAsia="ru-RU"/>
        </w:rPr>
        <w:t>в 2010-201</w:t>
      </w:r>
      <w:r w:rsidR="00F203E7">
        <w:rPr>
          <w:rFonts w:ascii="Times New Roman" w:eastAsia="Times New Roman" w:hAnsi="Times New Roman"/>
          <w:b/>
          <w:sz w:val="24"/>
          <w:szCs w:val="26"/>
          <w:lang w:eastAsia="ru-RU"/>
        </w:rPr>
        <w:t>6</w:t>
      </w:r>
      <w:r w:rsidRPr="00774165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гг.</w:t>
      </w:r>
    </w:p>
    <w:p w:rsidR="0040417C" w:rsidRPr="00774165" w:rsidRDefault="0040417C" w:rsidP="0077416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0424" cy="1160059"/>
            <wp:effectExtent l="0" t="0" r="0" b="0"/>
            <wp:docPr id="17" name="Диаграмма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00E2" w:rsidRDefault="001700E2" w:rsidP="00452172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991BC4">
        <w:rPr>
          <w:rFonts w:ascii="Times New Roman" w:hAnsi="Times New Roman"/>
          <w:bCs/>
          <w:color w:val="000000" w:themeColor="text1"/>
          <w:sz w:val="24"/>
          <w:szCs w:val="24"/>
        </w:rPr>
        <w:t>В 19 образовательных организациях, реализующих дошкольные образовательные программы (далее - ДОО)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91BC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была организована работа</w:t>
      </w:r>
      <w:r w:rsidRPr="00991BC4">
        <w:rPr>
          <w:rFonts w:ascii="Times New Roman" w:hAnsi="Times New Roman"/>
          <w:color w:val="000000" w:themeColor="text1"/>
          <w:sz w:val="24"/>
          <w:szCs w:val="24"/>
        </w:rPr>
        <w:t xml:space="preserve"> 159 групп различной направленности (в 2016 году - 161)</w:t>
      </w:r>
      <w:r w:rsidRPr="00991BC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91BC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91BC4">
        <w:rPr>
          <w:rFonts w:ascii="Times New Roman" w:hAnsi="Times New Roman"/>
          <w:sz w:val="24"/>
          <w:szCs w:val="24"/>
        </w:rPr>
        <w:t xml:space="preserve"> - 151 группа  (94,9% от общего количества групп, в том числе 2 группы кратковременного пребывания для детей раннего возраста),  компенсирующей – 8 групп  (5% от общего количества групп, из них: три  группы  для детей с нарушениями речи, две - для детей</w:t>
      </w:r>
      <w:proofErr w:type="gramEnd"/>
      <w:r w:rsidRPr="00991BC4">
        <w:rPr>
          <w:rFonts w:ascii="Times New Roman" w:hAnsi="Times New Roman"/>
          <w:sz w:val="24"/>
          <w:szCs w:val="24"/>
        </w:rPr>
        <w:t xml:space="preserve"> с нарушениями зрения,  три - для детей с ЗПР</w:t>
      </w:r>
      <w:r>
        <w:rPr>
          <w:rFonts w:ascii="Times New Roman" w:hAnsi="Times New Roman"/>
          <w:sz w:val="24"/>
          <w:szCs w:val="24"/>
        </w:rPr>
        <w:t>)</w:t>
      </w:r>
      <w:r w:rsidRPr="00991BC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452172" w:rsidRDefault="00452172" w:rsidP="00452172">
      <w:pPr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91BC4">
        <w:rPr>
          <w:rFonts w:ascii="Times New Roman" w:hAnsi="Times New Roman"/>
          <w:color w:val="000000" w:themeColor="text1"/>
          <w:sz w:val="24"/>
          <w:szCs w:val="24"/>
        </w:rPr>
        <w:t xml:space="preserve">Аналогично прошлому году отмечается положительная динамика численности </w:t>
      </w:r>
      <w:r w:rsidRPr="00991BC4">
        <w:rPr>
          <w:rFonts w:ascii="Times New Roman" w:hAnsi="Times New Roman"/>
          <w:bCs/>
          <w:color w:val="000000" w:themeColor="text1"/>
          <w:sz w:val="24"/>
          <w:szCs w:val="24"/>
        </w:rPr>
        <w:t>дошкольников, которая увеличилась на 1,2% и составила 3579 воспитанников.</w:t>
      </w:r>
    </w:p>
    <w:p w:rsidR="00774165" w:rsidRPr="005B0C08" w:rsidRDefault="00774165" w:rsidP="006E3441">
      <w:pPr>
        <w:spacing w:after="0"/>
        <w:ind w:firstLine="708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>Диаграмма 4</w:t>
      </w:r>
    </w:p>
    <w:p w:rsidR="00774165" w:rsidRDefault="00774165" w:rsidP="006E344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74165">
        <w:rPr>
          <w:rFonts w:ascii="Times New Roman" w:hAnsi="Times New Roman"/>
          <w:b/>
          <w:sz w:val="24"/>
          <w:szCs w:val="26"/>
        </w:rPr>
        <w:t xml:space="preserve">Общая численность воспитанников дошкольных образовательных организаций </w:t>
      </w:r>
    </w:p>
    <w:p w:rsidR="00774165" w:rsidRPr="00774165" w:rsidRDefault="00774165" w:rsidP="006E3441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 w:rsidRPr="00774165">
        <w:rPr>
          <w:rFonts w:ascii="Times New Roman" w:hAnsi="Times New Roman"/>
          <w:b/>
          <w:sz w:val="24"/>
          <w:szCs w:val="26"/>
        </w:rPr>
        <w:t>МО ГО «Усинск»</w:t>
      </w:r>
    </w:p>
    <w:p w:rsidR="0040417C" w:rsidRPr="00774165" w:rsidRDefault="00774165" w:rsidP="004521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781E">
        <w:rPr>
          <w:noProof/>
          <w:lang w:eastAsia="ru-RU"/>
        </w:rPr>
        <w:drawing>
          <wp:inline distT="0" distB="0" distL="0" distR="0">
            <wp:extent cx="5718412" cy="1160059"/>
            <wp:effectExtent l="0" t="0" r="0" b="0"/>
            <wp:docPr id="18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74165" w:rsidRDefault="00774165" w:rsidP="0077416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3441" w:rsidRPr="00E17512" w:rsidRDefault="00452172" w:rsidP="0045217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Планомерная работа по созданию новых мест в дошкольных образовательных организация на протяжении последних пяти лет позволила обеспечить</w:t>
      </w:r>
      <w:r w:rsidRPr="00E00F4E">
        <w:rPr>
          <w:rFonts w:ascii="Times New Roman" w:hAnsi="Times New Roman"/>
          <w:sz w:val="24"/>
          <w:szCs w:val="24"/>
        </w:rPr>
        <w:t xml:space="preserve"> местами в ДОО 100% детей </w:t>
      </w:r>
      <w:r>
        <w:rPr>
          <w:rFonts w:ascii="Times New Roman" w:hAnsi="Times New Roman"/>
          <w:sz w:val="24"/>
          <w:szCs w:val="24"/>
        </w:rPr>
        <w:t>в возрасте от 3</w:t>
      </w:r>
      <w:r w:rsidRPr="00E00F4E">
        <w:rPr>
          <w:rFonts w:ascii="Times New Roman" w:hAnsi="Times New Roman"/>
          <w:sz w:val="24"/>
          <w:szCs w:val="24"/>
        </w:rPr>
        <w:t>–</w:t>
      </w:r>
      <w:proofErr w:type="spellStart"/>
      <w:r w:rsidRPr="00E00F4E">
        <w:rPr>
          <w:rFonts w:ascii="Times New Roman" w:hAnsi="Times New Roman"/>
          <w:sz w:val="24"/>
          <w:szCs w:val="24"/>
        </w:rPr>
        <w:t>х</w:t>
      </w:r>
      <w:proofErr w:type="spellEnd"/>
      <w:r w:rsidRPr="00E00F4E">
        <w:rPr>
          <w:rFonts w:ascii="Times New Roman" w:hAnsi="Times New Roman"/>
          <w:sz w:val="24"/>
          <w:szCs w:val="24"/>
        </w:rPr>
        <w:t xml:space="preserve"> до 7 лет и 93,6% от 1 года до 6 лет. </w:t>
      </w:r>
      <w:r w:rsidRPr="00E17512">
        <w:rPr>
          <w:rFonts w:ascii="Times New Roman" w:hAnsi="Times New Roman"/>
          <w:sz w:val="24"/>
          <w:szCs w:val="24"/>
        </w:rPr>
        <w:t>Охват дошкольным образованием детей в возрасте от 2 месяцев до 7 лет  включительно составляет 88% исходя из имеющейся потребности, по сравнению с предыдущим учебным годом показатель вырос на 8%.</w:t>
      </w:r>
    </w:p>
    <w:p w:rsidR="00634D1A" w:rsidRPr="005B0C08" w:rsidRDefault="00634D1A" w:rsidP="00550CEA">
      <w:pPr>
        <w:pStyle w:val="a5"/>
        <w:spacing w:after="0"/>
        <w:ind w:left="0" w:firstLine="708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 xml:space="preserve">Диаграмма </w:t>
      </w:r>
      <w:r w:rsidR="005B0C08" w:rsidRPr="005B0C08">
        <w:rPr>
          <w:rFonts w:ascii="Times New Roman" w:hAnsi="Times New Roman"/>
          <w:i/>
          <w:szCs w:val="26"/>
        </w:rPr>
        <w:t>5</w:t>
      </w:r>
    </w:p>
    <w:p w:rsidR="00634D1A" w:rsidRPr="00634D1A" w:rsidRDefault="00634D1A" w:rsidP="00634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>Охват детей дошкольным образованием</w:t>
      </w:r>
    </w:p>
    <w:p w:rsidR="00634D1A" w:rsidRDefault="00634D1A" w:rsidP="00634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>от общей численности детей в возрасте от 2 мес. до 7 лет</w:t>
      </w:r>
    </w:p>
    <w:p w:rsidR="00EF5FA4" w:rsidRPr="00634D1A" w:rsidRDefault="00EF5FA4" w:rsidP="00634D1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EF5FA4"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5465928" cy="1084997"/>
            <wp:effectExtent l="0" t="0" r="0" b="0"/>
            <wp:docPr id="4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E38F4" w:rsidRPr="00FA50B6" w:rsidRDefault="004E38F4" w:rsidP="004E38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50B6">
        <w:rPr>
          <w:rFonts w:ascii="Times New Roman" w:hAnsi="Times New Roman"/>
          <w:sz w:val="24"/>
          <w:szCs w:val="24"/>
        </w:rPr>
        <w:lastRenderedPageBreak/>
        <w:t xml:space="preserve">Увеличение охвата детей стало возможным благодаря продуманному подходу к комплектованию групп раннего дошкольного возраста. Частично решена проблема обеспечения местами в дошкольных образовательных организациях детей в возрасте 1,5 лет и младше. За период с сентября 2016 года по май 2017 года в детские сады было зачислено 295 детей в возрасте 1,5 лет и младше, что больше </w:t>
      </w:r>
      <w:r>
        <w:rPr>
          <w:rFonts w:ascii="Times New Roman" w:hAnsi="Times New Roman"/>
          <w:sz w:val="24"/>
          <w:szCs w:val="24"/>
        </w:rPr>
        <w:t xml:space="preserve">на 85 детей </w:t>
      </w:r>
      <w:r w:rsidRPr="00FA50B6">
        <w:rPr>
          <w:rFonts w:ascii="Times New Roman" w:hAnsi="Times New Roman"/>
          <w:sz w:val="24"/>
          <w:szCs w:val="24"/>
        </w:rPr>
        <w:t>аналогич</w:t>
      </w:r>
      <w:r>
        <w:rPr>
          <w:rFonts w:ascii="Times New Roman" w:hAnsi="Times New Roman"/>
          <w:sz w:val="24"/>
          <w:szCs w:val="24"/>
        </w:rPr>
        <w:t>ного периода прошлого года</w:t>
      </w:r>
      <w:r w:rsidRPr="00FA50B6">
        <w:rPr>
          <w:rFonts w:ascii="Times New Roman" w:hAnsi="Times New Roman"/>
          <w:sz w:val="24"/>
          <w:szCs w:val="24"/>
        </w:rPr>
        <w:t>. Этот факт свидетельствует о возрастающе</w:t>
      </w:r>
      <w:r>
        <w:rPr>
          <w:rFonts w:ascii="Times New Roman" w:hAnsi="Times New Roman"/>
          <w:sz w:val="24"/>
          <w:szCs w:val="24"/>
        </w:rPr>
        <w:t>й потребности в местах в детские сады</w:t>
      </w:r>
      <w:r w:rsidRPr="00FA50B6">
        <w:rPr>
          <w:rFonts w:ascii="Times New Roman" w:hAnsi="Times New Roman"/>
          <w:sz w:val="24"/>
          <w:szCs w:val="24"/>
        </w:rPr>
        <w:t xml:space="preserve"> для детей раннего возраста.</w:t>
      </w:r>
    </w:p>
    <w:p w:rsidR="004E38F4" w:rsidRPr="00FA50B6" w:rsidRDefault="004E38F4" w:rsidP="004E38F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50B6">
        <w:rPr>
          <w:rFonts w:ascii="Times New Roman" w:eastAsia="Times New Roman" w:hAnsi="Times New Roman"/>
          <w:sz w:val="24"/>
          <w:szCs w:val="24"/>
          <w:lang w:eastAsia="ru-RU"/>
        </w:rPr>
        <w:t>Одним из способов решения проблемы охвата детей дошкольным образованием становится использование вариативных форм работы с детьми</w:t>
      </w:r>
      <w:r w:rsidRPr="00FA50B6">
        <w:rPr>
          <w:rFonts w:ascii="Times New Roman" w:hAnsi="Times New Roman"/>
          <w:sz w:val="24"/>
          <w:szCs w:val="24"/>
        </w:rPr>
        <w:t>, не посещающими ДОО, таких как: консультационные пункты оказания психолого-педагогической поддержки семье, в том числе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для 92 детей</w:t>
      </w:r>
      <w:r w:rsidRPr="00FA50B6">
        <w:rPr>
          <w:rFonts w:ascii="Times New Roman" w:hAnsi="Times New Roman"/>
          <w:sz w:val="24"/>
          <w:szCs w:val="24"/>
        </w:rPr>
        <w:t xml:space="preserve"> раннего возраста (от 1 года до 2 лет) – их деятельность организована во всех городских детских садах, МБДОУ «Детский сад» с. Мутный</w:t>
      </w:r>
      <w:proofErr w:type="gramEnd"/>
      <w:r w:rsidRPr="00FA50B6">
        <w:rPr>
          <w:rFonts w:ascii="Times New Roman" w:hAnsi="Times New Roman"/>
          <w:sz w:val="24"/>
          <w:szCs w:val="24"/>
        </w:rPr>
        <w:t xml:space="preserve"> Материк, </w:t>
      </w:r>
      <w:proofErr w:type="gramStart"/>
      <w:r w:rsidRPr="00FA50B6">
        <w:rPr>
          <w:rFonts w:ascii="Times New Roman" w:hAnsi="Times New Roman"/>
          <w:sz w:val="24"/>
          <w:szCs w:val="24"/>
        </w:rPr>
        <w:t>с</w:t>
      </w:r>
      <w:proofErr w:type="gramEnd"/>
      <w:r w:rsidRPr="00FA50B6">
        <w:rPr>
          <w:rFonts w:ascii="Times New Roman" w:hAnsi="Times New Roman"/>
          <w:sz w:val="24"/>
          <w:szCs w:val="24"/>
        </w:rPr>
        <w:t xml:space="preserve">. Щельябож, МБОУ «СОШ» с. Усть-Лыжа, и адаптационные группы кратковременного пребывания детей в МБДОУ «ДС ОВ № 24» г. Усинска и МБДОУ «ЦРРДС» г. Усинска. </w:t>
      </w:r>
    </w:p>
    <w:p w:rsidR="00F11404" w:rsidRPr="00F11404" w:rsidRDefault="00F11404" w:rsidP="00F1140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1404">
        <w:rPr>
          <w:rFonts w:ascii="Times New Roman" w:hAnsi="Times New Roman"/>
          <w:sz w:val="24"/>
        </w:rPr>
        <w:t xml:space="preserve">В целях реализации общедоступного дошкольного образования в муниципалитете созданы условия для получения дошкольного образования детьми  с ограниченными возможностями здоровья. </w:t>
      </w:r>
      <w:proofErr w:type="gramStart"/>
      <w:r w:rsidRPr="00F11404">
        <w:rPr>
          <w:rFonts w:ascii="Times New Roman" w:hAnsi="Times New Roman"/>
          <w:sz w:val="24"/>
        </w:rPr>
        <w:t>Так, в 2016-2017 учебном году в МАДОУ «ДСКВ № 16» г. Усинска и МБДОУ «ЦРРДС» г. Усинска получали дошкольное образование по коррекционно-развивающим программам 34 ребенка с нарушениями зрения, 29 детей с задержкой психического развития и 47 детей с нарушениями речи, всего 110 детей, что составляет 3,07% о</w:t>
      </w:r>
      <w:r>
        <w:rPr>
          <w:rFonts w:ascii="Times New Roman" w:hAnsi="Times New Roman"/>
          <w:sz w:val="24"/>
        </w:rPr>
        <w:t xml:space="preserve">т общего числа воспитанников (в </w:t>
      </w:r>
      <w:r w:rsidRPr="00F11404">
        <w:rPr>
          <w:rFonts w:ascii="Times New Roman" w:hAnsi="Times New Roman"/>
          <w:sz w:val="24"/>
        </w:rPr>
        <w:t>2015-2016 учебном году группы  коррекционной направленности  посещал 131 ребенок - 3,7%</w:t>
      </w:r>
      <w:r>
        <w:rPr>
          <w:rFonts w:ascii="Times New Roman" w:hAnsi="Times New Roman"/>
          <w:sz w:val="24"/>
        </w:rPr>
        <w:t>)</w:t>
      </w:r>
      <w:r w:rsidRPr="00F11404">
        <w:rPr>
          <w:rFonts w:ascii="Times New Roman" w:hAnsi="Times New Roman"/>
          <w:sz w:val="24"/>
        </w:rPr>
        <w:t xml:space="preserve">. </w:t>
      </w:r>
      <w:proofErr w:type="gramEnd"/>
    </w:p>
    <w:p w:rsidR="00F11404" w:rsidRPr="00F11404" w:rsidRDefault="00F11404" w:rsidP="00F11404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F11404">
        <w:rPr>
          <w:rFonts w:ascii="Times New Roman" w:hAnsi="Times New Roman"/>
          <w:sz w:val="24"/>
        </w:rPr>
        <w:t xml:space="preserve">27 детей (0,75% от общего количества детей, посещающих ДОО), имеющих инвалидность, посещали дошкольные образовательные организации в 2016-2017 учебном году, в 2015-2016 учебном году 24 ребенка – 0,7%. </w:t>
      </w:r>
    </w:p>
    <w:p w:rsidR="00F11404" w:rsidRDefault="00F11404" w:rsidP="00F11404">
      <w:pPr>
        <w:spacing w:after="0"/>
        <w:ind w:firstLine="709"/>
        <w:jc w:val="both"/>
        <w:rPr>
          <w:rFonts w:ascii="Times New Roman" w:hAnsi="Times New Roman"/>
          <w:b/>
          <w:bCs/>
          <w:sz w:val="24"/>
        </w:rPr>
      </w:pPr>
      <w:r w:rsidRPr="00F11404">
        <w:rPr>
          <w:rFonts w:ascii="Times New Roman" w:hAnsi="Times New Roman"/>
          <w:bCs/>
          <w:sz w:val="24"/>
        </w:rPr>
        <w:t>Двое воспитанников дошкольных образовательных организаций в 2016-2017 учебном году обучались по образовательной программе дошкольного образования на дому (по индивидуальному учебному плану по медицинским показаниям).</w:t>
      </w:r>
      <w:r w:rsidRPr="00F11404">
        <w:rPr>
          <w:rFonts w:ascii="Times New Roman" w:hAnsi="Times New Roman"/>
          <w:b/>
          <w:bCs/>
          <w:sz w:val="24"/>
        </w:rPr>
        <w:t xml:space="preserve"> </w:t>
      </w:r>
    </w:p>
    <w:p w:rsidR="00C23C4F" w:rsidRPr="00944DFE" w:rsidRDefault="00C23C4F" w:rsidP="008F2550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944DFE">
        <w:rPr>
          <w:rFonts w:ascii="Times New Roman" w:eastAsia="Lucida Sans Typewriter" w:hAnsi="Times New Roman"/>
          <w:sz w:val="24"/>
          <w:szCs w:val="26"/>
        </w:rPr>
        <w:t>Численность воспитанников организаций дошкольного образования в расчете на 1</w:t>
      </w:r>
      <w:r w:rsidR="00944DFE" w:rsidRPr="00944DFE">
        <w:rPr>
          <w:rFonts w:ascii="Times New Roman" w:eastAsia="Lucida Sans Typewriter" w:hAnsi="Times New Roman"/>
          <w:sz w:val="24"/>
          <w:szCs w:val="26"/>
        </w:rPr>
        <w:t xml:space="preserve"> </w:t>
      </w:r>
      <w:r w:rsidRPr="00944DFE">
        <w:rPr>
          <w:rFonts w:ascii="Times New Roman" w:eastAsia="Lucida Sans Typewriter" w:hAnsi="Times New Roman"/>
          <w:sz w:val="24"/>
          <w:szCs w:val="26"/>
        </w:rPr>
        <w:t xml:space="preserve">педагогического работника составила </w:t>
      </w:r>
      <w:r w:rsidR="00944DFE" w:rsidRPr="00944DFE">
        <w:rPr>
          <w:rFonts w:ascii="Times New Roman" w:eastAsia="Lucida Sans Typewriter" w:hAnsi="Times New Roman"/>
          <w:sz w:val="24"/>
          <w:szCs w:val="26"/>
        </w:rPr>
        <w:t>10,22</w:t>
      </w:r>
      <w:r w:rsidRPr="00944DFE">
        <w:rPr>
          <w:rFonts w:ascii="Times New Roman" w:eastAsia="Lucida Sans Typewriter" w:hAnsi="Times New Roman"/>
          <w:sz w:val="24"/>
          <w:szCs w:val="26"/>
        </w:rPr>
        <w:t xml:space="preserve"> чел., что выше показателя предыдущего года на </w:t>
      </w:r>
      <w:r w:rsidR="00944DFE" w:rsidRPr="00944DFE">
        <w:rPr>
          <w:rFonts w:ascii="Times New Roman" w:eastAsia="Lucida Sans Typewriter" w:hAnsi="Times New Roman"/>
          <w:sz w:val="24"/>
          <w:szCs w:val="26"/>
        </w:rPr>
        <w:t>0,38</w:t>
      </w:r>
      <w:r w:rsidRPr="00944DFE">
        <w:rPr>
          <w:rFonts w:ascii="Times New Roman" w:eastAsia="Lucida Sans Typewriter" w:hAnsi="Times New Roman"/>
          <w:sz w:val="24"/>
          <w:szCs w:val="26"/>
        </w:rPr>
        <w:t xml:space="preserve"> чел. Рост показателя произошел за счет </w:t>
      </w:r>
      <w:r w:rsidRPr="00944DFE">
        <w:rPr>
          <w:rFonts w:ascii="Times New Roman" w:hAnsi="Times New Roman"/>
          <w:sz w:val="24"/>
          <w:szCs w:val="26"/>
        </w:rPr>
        <w:t>увеличения списочного состава ДОО.</w:t>
      </w:r>
    </w:p>
    <w:p w:rsidR="00C23C4F" w:rsidRPr="006947FB" w:rsidRDefault="00634D1A" w:rsidP="0062739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944DFE">
        <w:rPr>
          <w:rFonts w:ascii="Times New Roman" w:hAnsi="Times New Roman"/>
          <w:sz w:val="24"/>
          <w:szCs w:val="26"/>
        </w:rPr>
        <w:t xml:space="preserve">Площадь помещений, используемых непосредственно для нужд дошкольных образовательных организаций, в расчете на одного воспитанника составляет </w:t>
      </w:r>
      <w:r w:rsidR="00944DFE" w:rsidRPr="00944DFE">
        <w:rPr>
          <w:rFonts w:ascii="Times New Roman" w:hAnsi="Times New Roman"/>
          <w:sz w:val="24"/>
          <w:szCs w:val="26"/>
        </w:rPr>
        <w:t>10,31</w:t>
      </w:r>
      <w:r w:rsidRPr="00944DFE">
        <w:rPr>
          <w:rFonts w:ascii="Times New Roman" w:hAnsi="Times New Roman"/>
          <w:sz w:val="24"/>
          <w:szCs w:val="26"/>
        </w:rPr>
        <w:t xml:space="preserve"> м</w:t>
      </w:r>
      <w:proofErr w:type="gramStart"/>
      <w:r w:rsidRPr="00944DFE">
        <w:rPr>
          <w:rFonts w:ascii="Times New Roman" w:hAnsi="Times New Roman"/>
          <w:sz w:val="24"/>
          <w:szCs w:val="26"/>
          <w:vertAlign w:val="superscript"/>
        </w:rPr>
        <w:t>2</w:t>
      </w:r>
      <w:proofErr w:type="gramEnd"/>
      <w:r w:rsidRPr="00944DFE">
        <w:rPr>
          <w:rFonts w:ascii="Times New Roman" w:hAnsi="Times New Roman"/>
          <w:sz w:val="24"/>
          <w:szCs w:val="26"/>
        </w:rPr>
        <w:t xml:space="preserve">, что соответствует нормам </w:t>
      </w:r>
      <w:proofErr w:type="spellStart"/>
      <w:r w:rsidRPr="00944DFE">
        <w:rPr>
          <w:rFonts w:ascii="Times New Roman" w:hAnsi="Times New Roman"/>
          <w:sz w:val="24"/>
          <w:szCs w:val="26"/>
        </w:rPr>
        <w:t>СанПиН</w:t>
      </w:r>
      <w:proofErr w:type="spellEnd"/>
      <w:r w:rsidRPr="00944DFE">
        <w:rPr>
          <w:rFonts w:ascii="Times New Roman" w:hAnsi="Times New Roman"/>
          <w:sz w:val="24"/>
          <w:szCs w:val="26"/>
        </w:rPr>
        <w:t xml:space="preserve">. В соответствии с нормами </w:t>
      </w:r>
      <w:proofErr w:type="spellStart"/>
      <w:r w:rsidRPr="00944DFE">
        <w:rPr>
          <w:rFonts w:ascii="Times New Roman" w:hAnsi="Times New Roman"/>
          <w:sz w:val="24"/>
          <w:szCs w:val="26"/>
        </w:rPr>
        <w:t>СанПиН</w:t>
      </w:r>
      <w:proofErr w:type="spellEnd"/>
      <w:r w:rsidRPr="00944DFE">
        <w:rPr>
          <w:rFonts w:ascii="Times New Roman" w:hAnsi="Times New Roman"/>
          <w:sz w:val="24"/>
          <w:szCs w:val="26"/>
        </w:rPr>
        <w:t xml:space="preserve"> 100% дошкольных образовательных организаций имеют  центральное отопление, </w:t>
      </w:r>
      <w:r w:rsidR="00944DFE" w:rsidRPr="00944DFE">
        <w:rPr>
          <w:rFonts w:ascii="Times New Roman" w:hAnsi="Times New Roman"/>
          <w:sz w:val="24"/>
          <w:szCs w:val="26"/>
        </w:rPr>
        <w:t>85,71</w:t>
      </w:r>
      <w:r w:rsidRPr="00944DFE">
        <w:rPr>
          <w:rFonts w:ascii="Times New Roman" w:hAnsi="Times New Roman"/>
          <w:sz w:val="24"/>
          <w:szCs w:val="26"/>
        </w:rPr>
        <w:t xml:space="preserve"> % водоснабжение и канализацию. </w:t>
      </w:r>
      <w:r w:rsidR="00043505" w:rsidRPr="00944DFE">
        <w:rPr>
          <w:rFonts w:ascii="Times New Roman" w:hAnsi="Times New Roman"/>
          <w:sz w:val="24"/>
          <w:szCs w:val="26"/>
        </w:rPr>
        <w:t>85,</w:t>
      </w:r>
      <w:r w:rsidR="00944DFE" w:rsidRPr="00944DFE">
        <w:rPr>
          <w:rFonts w:ascii="Times New Roman" w:hAnsi="Times New Roman"/>
          <w:sz w:val="24"/>
          <w:szCs w:val="26"/>
        </w:rPr>
        <w:t>71</w:t>
      </w:r>
      <w:r w:rsidRPr="00944DFE">
        <w:rPr>
          <w:rFonts w:ascii="Times New Roman" w:hAnsi="Times New Roman"/>
          <w:sz w:val="24"/>
          <w:szCs w:val="26"/>
        </w:rPr>
        <w:t xml:space="preserve">% организаций в общем числе дошкольных образовательных организаций </w:t>
      </w:r>
      <w:proofErr w:type="gramStart"/>
      <w:r w:rsidRPr="00944DFE">
        <w:rPr>
          <w:rFonts w:ascii="Times New Roman" w:hAnsi="Times New Roman"/>
          <w:sz w:val="24"/>
          <w:szCs w:val="26"/>
        </w:rPr>
        <w:t>обеспечены</w:t>
      </w:r>
      <w:proofErr w:type="gramEnd"/>
      <w:r w:rsidRPr="00944DFE">
        <w:rPr>
          <w:rFonts w:ascii="Times New Roman" w:hAnsi="Times New Roman"/>
          <w:sz w:val="24"/>
          <w:szCs w:val="26"/>
        </w:rPr>
        <w:t xml:space="preserve"> физкультурными залами,</w:t>
      </w:r>
      <w:r w:rsidRPr="00944DFE">
        <w:rPr>
          <w:rFonts w:ascii="Times New Roman" w:hAnsi="Times New Roman"/>
          <w:color w:val="FF0000"/>
          <w:sz w:val="24"/>
          <w:szCs w:val="26"/>
        </w:rPr>
        <w:t xml:space="preserve"> </w:t>
      </w:r>
      <w:r w:rsidR="006947FB" w:rsidRPr="006947FB">
        <w:rPr>
          <w:rFonts w:ascii="Times New Roman" w:hAnsi="Times New Roman"/>
          <w:sz w:val="24"/>
          <w:szCs w:val="26"/>
        </w:rPr>
        <w:t>28,57</w:t>
      </w:r>
      <w:r w:rsidRPr="006947FB">
        <w:rPr>
          <w:rFonts w:ascii="Times New Roman" w:hAnsi="Times New Roman"/>
          <w:sz w:val="24"/>
          <w:szCs w:val="26"/>
        </w:rPr>
        <w:t xml:space="preserve">% </w:t>
      </w:r>
      <w:r w:rsidR="006947FB" w:rsidRPr="006947FB">
        <w:rPr>
          <w:rFonts w:ascii="Times New Roman" w:hAnsi="Times New Roman"/>
          <w:sz w:val="24"/>
          <w:szCs w:val="26"/>
        </w:rPr>
        <w:t xml:space="preserve">(в городе – 36,36%) </w:t>
      </w:r>
      <w:r w:rsidRPr="006947FB">
        <w:rPr>
          <w:rFonts w:ascii="Times New Roman" w:hAnsi="Times New Roman"/>
          <w:sz w:val="24"/>
          <w:szCs w:val="26"/>
        </w:rPr>
        <w:t>закрытыми плавательными бассейнами.</w:t>
      </w:r>
    </w:p>
    <w:p w:rsidR="00A569B6" w:rsidRPr="00847CD7" w:rsidRDefault="0040417C" w:rsidP="00A56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569B6">
        <w:rPr>
          <w:rFonts w:ascii="Times New Roman" w:hAnsi="Times New Roman"/>
          <w:sz w:val="24"/>
          <w:szCs w:val="26"/>
        </w:rPr>
        <w:t>Однако доступность дошкольного образования складывается не только из наличия мест в детских садах.</w:t>
      </w:r>
      <w:r w:rsidR="004E38F4" w:rsidRPr="00A569B6">
        <w:rPr>
          <w:rFonts w:ascii="Times New Roman" w:hAnsi="Times New Roman"/>
          <w:sz w:val="24"/>
          <w:szCs w:val="26"/>
        </w:rPr>
        <w:t xml:space="preserve"> </w:t>
      </w:r>
      <w:r w:rsidR="00A569B6">
        <w:rPr>
          <w:rFonts w:ascii="Times New Roman" w:hAnsi="Times New Roman"/>
          <w:sz w:val="24"/>
          <w:szCs w:val="24"/>
        </w:rPr>
        <w:t>О</w:t>
      </w:r>
      <w:r w:rsidR="00A569B6" w:rsidRPr="00847CD7">
        <w:rPr>
          <w:rFonts w:ascii="Times New Roman" w:hAnsi="Times New Roman"/>
          <w:sz w:val="24"/>
          <w:szCs w:val="24"/>
        </w:rPr>
        <w:t xml:space="preserve">дним из важных критериев доступности дошкольного образования является </w:t>
      </w:r>
      <w:r w:rsidR="00A569B6">
        <w:rPr>
          <w:rFonts w:ascii="Times New Roman" w:hAnsi="Times New Roman"/>
          <w:sz w:val="24"/>
          <w:szCs w:val="24"/>
        </w:rPr>
        <w:t>р</w:t>
      </w:r>
      <w:r w:rsidR="00A569B6" w:rsidRPr="00847CD7">
        <w:rPr>
          <w:rFonts w:ascii="Times New Roman" w:hAnsi="Times New Roman"/>
          <w:sz w:val="24"/>
          <w:szCs w:val="24"/>
        </w:rPr>
        <w:t>азмер родительской платы</w:t>
      </w:r>
      <w:r w:rsidR="00A569B6">
        <w:rPr>
          <w:rFonts w:ascii="Times New Roman" w:hAnsi="Times New Roman"/>
          <w:sz w:val="24"/>
          <w:szCs w:val="24"/>
        </w:rPr>
        <w:t>, который</w:t>
      </w:r>
      <w:r w:rsidR="00A569B6" w:rsidRPr="00847CD7">
        <w:rPr>
          <w:rFonts w:ascii="Times New Roman" w:hAnsi="Times New Roman"/>
          <w:sz w:val="24"/>
          <w:szCs w:val="24"/>
        </w:rPr>
        <w:t xml:space="preserve"> находится под пристальным вниманием государства и общественности. </w:t>
      </w:r>
    </w:p>
    <w:p w:rsidR="00A569B6" w:rsidRPr="00847CD7" w:rsidRDefault="00A569B6" w:rsidP="00A56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7CD7">
        <w:rPr>
          <w:rFonts w:ascii="Times New Roman" w:hAnsi="Times New Roman"/>
          <w:sz w:val="24"/>
          <w:szCs w:val="24"/>
        </w:rPr>
        <w:t xml:space="preserve">Средний показатель размера платы, взимаемой с родителей (законных представителей) в 2017 году по сравнению с 2016 годом снизился по городу с 160,34 до </w:t>
      </w:r>
      <w:r w:rsidRPr="00847CD7">
        <w:rPr>
          <w:rFonts w:ascii="Times New Roman" w:hAnsi="Times New Roman"/>
          <w:sz w:val="24"/>
          <w:szCs w:val="24"/>
        </w:rPr>
        <w:lastRenderedPageBreak/>
        <w:t>157,29 руб</w:t>
      </w:r>
      <w:r>
        <w:rPr>
          <w:rFonts w:ascii="Times New Roman" w:hAnsi="Times New Roman"/>
          <w:sz w:val="24"/>
          <w:szCs w:val="24"/>
        </w:rPr>
        <w:t>.</w:t>
      </w:r>
      <w:r w:rsidRPr="00847CD7">
        <w:rPr>
          <w:rFonts w:ascii="Times New Roman" w:hAnsi="Times New Roman"/>
          <w:sz w:val="24"/>
          <w:szCs w:val="24"/>
        </w:rPr>
        <w:t xml:space="preserve"> – на 1,9% (для детей до 3 лет), с 192,35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47CD7">
        <w:rPr>
          <w:rFonts w:ascii="Times New Roman" w:hAnsi="Times New Roman"/>
          <w:sz w:val="24"/>
          <w:szCs w:val="24"/>
        </w:rPr>
        <w:t xml:space="preserve"> до 187,16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47CD7">
        <w:rPr>
          <w:rFonts w:ascii="Times New Roman" w:hAnsi="Times New Roman"/>
          <w:sz w:val="24"/>
          <w:szCs w:val="24"/>
        </w:rPr>
        <w:t xml:space="preserve"> – на 2,7% (для детей от 3 до 7 лет) и увеличился по селу для детей до 3 лет с 126,66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47CD7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847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47CD7">
        <w:rPr>
          <w:rFonts w:ascii="Times New Roman" w:hAnsi="Times New Roman"/>
          <w:sz w:val="24"/>
          <w:szCs w:val="24"/>
        </w:rPr>
        <w:t>144,31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47CD7">
        <w:rPr>
          <w:rFonts w:ascii="Times New Roman" w:hAnsi="Times New Roman"/>
          <w:sz w:val="24"/>
          <w:szCs w:val="24"/>
        </w:rPr>
        <w:t xml:space="preserve"> на  13,9%, для детей от 3 до 7 лет на 14,5% (с 149,58</w:t>
      </w:r>
      <w:r>
        <w:rPr>
          <w:rFonts w:ascii="Times New Roman" w:hAnsi="Times New Roman"/>
          <w:sz w:val="24"/>
          <w:szCs w:val="24"/>
        </w:rPr>
        <w:t xml:space="preserve"> руб.</w:t>
      </w:r>
      <w:r w:rsidRPr="00847CD7">
        <w:rPr>
          <w:rFonts w:ascii="Times New Roman" w:hAnsi="Times New Roman"/>
          <w:sz w:val="24"/>
          <w:szCs w:val="24"/>
        </w:rPr>
        <w:t xml:space="preserve"> до 171,29 руб</w:t>
      </w:r>
      <w:r>
        <w:rPr>
          <w:rFonts w:ascii="Times New Roman" w:hAnsi="Times New Roman"/>
          <w:sz w:val="24"/>
          <w:szCs w:val="24"/>
        </w:rPr>
        <w:t>.</w:t>
      </w:r>
      <w:r w:rsidRPr="00847CD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847CD7">
        <w:rPr>
          <w:rFonts w:ascii="Times New Roman" w:hAnsi="Times New Roman"/>
          <w:sz w:val="24"/>
          <w:szCs w:val="24"/>
        </w:rPr>
        <w:t xml:space="preserve"> в связи с приведением кратности питания в соответствии с </w:t>
      </w:r>
      <w:proofErr w:type="spellStart"/>
      <w:r w:rsidRPr="00847CD7">
        <w:rPr>
          <w:rFonts w:ascii="Times New Roman" w:hAnsi="Times New Roman"/>
          <w:sz w:val="24"/>
          <w:szCs w:val="24"/>
        </w:rPr>
        <w:t>СанПиН</w:t>
      </w:r>
      <w:proofErr w:type="spellEnd"/>
      <w:r w:rsidRPr="00847CD7">
        <w:rPr>
          <w:rFonts w:ascii="Times New Roman" w:hAnsi="Times New Roman"/>
          <w:sz w:val="24"/>
          <w:szCs w:val="24"/>
        </w:rPr>
        <w:t xml:space="preserve"> (от 3-х разового до 4-5 разового питания).</w:t>
      </w:r>
      <w:proofErr w:type="gramEnd"/>
      <w:r w:rsidRPr="00847CD7">
        <w:rPr>
          <w:rFonts w:ascii="Times New Roman" w:hAnsi="Times New Roman"/>
          <w:sz w:val="24"/>
          <w:szCs w:val="24"/>
        </w:rPr>
        <w:t xml:space="preserve"> Установленный в муниципалитете размер платы, взимаемой с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47CD7">
        <w:rPr>
          <w:rFonts w:ascii="Times New Roman" w:hAnsi="Times New Roman"/>
          <w:sz w:val="24"/>
          <w:szCs w:val="24"/>
        </w:rPr>
        <w:t>ниже показателей предусмотренных Правительством Республики Коми (162,6 руб. и 197,3 руб.  соответственно).</w:t>
      </w:r>
    </w:p>
    <w:p w:rsidR="00A569B6" w:rsidRDefault="00A569B6" w:rsidP="00A56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47CD7">
        <w:rPr>
          <w:rFonts w:ascii="Times New Roman" w:hAnsi="Times New Roman"/>
          <w:sz w:val="24"/>
          <w:szCs w:val="24"/>
        </w:rPr>
        <w:t xml:space="preserve"> связи с принятием Закона Республики Коми от 20 декабря 2016 года № 144-РЗ «О внесении изменений в Закон Республики Коми «Об образовании» </w:t>
      </w:r>
      <w:r>
        <w:rPr>
          <w:rFonts w:ascii="Times New Roman" w:hAnsi="Times New Roman"/>
          <w:sz w:val="24"/>
          <w:szCs w:val="24"/>
        </w:rPr>
        <w:t xml:space="preserve">изменился порядок </w:t>
      </w:r>
      <w:r w:rsidRPr="00847CD7">
        <w:rPr>
          <w:rFonts w:ascii="Times New Roman" w:hAnsi="Times New Roman"/>
          <w:sz w:val="24"/>
          <w:szCs w:val="24"/>
        </w:rPr>
        <w:t>предоставление компенсации платы за присмотр и уход за детьми, посещающими образовательные организации, реализующие образовательную программу дошкольного образования. С 1 февраля 2017 года за получением компенсации родительской платы обратился 896 родитель (законный представитель), в том числе 224 заявления поступило от малоимущих семей. Компенсация назначена 796 заявителям, 100 родителям (законным представителям) отказано в предоставлении компенсации по причине превышения дохода и в связи с предоставлением неполного пакета документов. Компенсацию в размере 20% получают - 302 чел., 50% -  357 чел., 70% -  124   чел.</w:t>
      </w:r>
    </w:p>
    <w:p w:rsidR="00A8625C" w:rsidRPr="005B0C08" w:rsidRDefault="00A8625C" w:rsidP="00A8625C">
      <w:pPr>
        <w:pStyle w:val="a5"/>
        <w:spacing w:after="0"/>
        <w:ind w:left="0" w:firstLine="708"/>
        <w:jc w:val="right"/>
        <w:rPr>
          <w:rFonts w:ascii="Times New Roman" w:hAnsi="Times New Roman"/>
          <w:i/>
          <w:szCs w:val="26"/>
        </w:rPr>
      </w:pPr>
      <w:r w:rsidRPr="005B0C08">
        <w:rPr>
          <w:rFonts w:ascii="Times New Roman" w:hAnsi="Times New Roman"/>
          <w:i/>
          <w:szCs w:val="26"/>
        </w:rPr>
        <w:t xml:space="preserve">Диаграмма </w:t>
      </w:r>
      <w:r>
        <w:rPr>
          <w:rFonts w:ascii="Times New Roman" w:hAnsi="Times New Roman"/>
          <w:i/>
          <w:szCs w:val="26"/>
        </w:rPr>
        <w:t>6</w:t>
      </w:r>
    </w:p>
    <w:p w:rsidR="00A8625C" w:rsidRPr="00634D1A" w:rsidRDefault="00A8625C" w:rsidP="00A8625C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34D1A">
        <w:rPr>
          <w:rFonts w:ascii="Times New Roman" w:hAnsi="Times New Roman"/>
          <w:b/>
          <w:sz w:val="24"/>
          <w:szCs w:val="26"/>
        </w:rPr>
        <w:t xml:space="preserve">Охват </w:t>
      </w:r>
      <w:r>
        <w:rPr>
          <w:rFonts w:ascii="Times New Roman" w:hAnsi="Times New Roman"/>
          <w:b/>
          <w:sz w:val="24"/>
          <w:szCs w:val="26"/>
        </w:rPr>
        <w:t>платными услугами от общего числа воспитанников ДОО</w:t>
      </w:r>
    </w:p>
    <w:p w:rsidR="00A8625C" w:rsidRPr="00847CD7" w:rsidRDefault="00A8625C" w:rsidP="00A569B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8625C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970059"/>
            <wp:effectExtent l="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62F1" w:rsidRPr="00E355BA" w:rsidRDefault="00E762F1" w:rsidP="00E762F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55BA">
        <w:rPr>
          <w:rFonts w:ascii="Times New Roman" w:hAnsi="Times New Roman"/>
          <w:sz w:val="24"/>
          <w:szCs w:val="24"/>
        </w:rPr>
        <w:t xml:space="preserve">В течение двух лет дошкольное образование на территории городского округа «Усинск» осуществляется по образовательным программам, соответствующим требованиям Федерального государственного образовательного стандарта дошкольного образования (далее - ФГОС </w:t>
      </w:r>
      <w:proofErr w:type="gramStart"/>
      <w:r w:rsidRPr="00E355BA">
        <w:rPr>
          <w:rFonts w:ascii="Times New Roman" w:hAnsi="Times New Roman"/>
          <w:sz w:val="24"/>
          <w:szCs w:val="24"/>
        </w:rPr>
        <w:t>ДО</w:t>
      </w:r>
      <w:proofErr w:type="gramEnd"/>
      <w:r w:rsidRPr="00E355BA">
        <w:rPr>
          <w:rFonts w:ascii="Times New Roman" w:hAnsi="Times New Roman"/>
          <w:sz w:val="24"/>
          <w:szCs w:val="24"/>
        </w:rPr>
        <w:t>).</w:t>
      </w:r>
      <w:r w:rsidRPr="00E35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762F1" w:rsidRPr="00E355BA" w:rsidRDefault="00E762F1" w:rsidP="00E762F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55BA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55BA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gramStart"/>
      <w:r w:rsidRPr="00E355BA">
        <w:rPr>
          <w:rFonts w:ascii="Times New Roman" w:eastAsia="Times New Roman" w:hAnsi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E355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прежде всего, </w:t>
      </w:r>
      <w:r w:rsidRPr="00E355BA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 условий, а не стандарт результата. И в целях эффективной реализации образовательной программы должны быть созданы ряд условий,  включая </w:t>
      </w:r>
      <w:r w:rsidRPr="00E355BA">
        <w:rPr>
          <w:rFonts w:ascii="Times New Roman" w:hAnsi="Times New Roman"/>
          <w:sz w:val="24"/>
          <w:szCs w:val="24"/>
        </w:rPr>
        <w:t xml:space="preserve">создание образовательной среды. ДОО осуществляют свою работу по созданию условий в соответствии с ФГОС </w:t>
      </w:r>
      <w:proofErr w:type="gramStart"/>
      <w:r w:rsidRPr="00E355BA">
        <w:rPr>
          <w:rFonts w:ascii="Times New Roman" w:hAnsi="Times New Roman"/>
          <w:sz w:val="24"/>
          <w:szCs w:val="24"/>
        </w:rPr>
        <w:t>ДО</w:t>
      </w:r>
      <w:proofErr w:type="gramEnd"/>
      <w:r w:rsidRPr="00E355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5BA">
        <w:rPr>
          <w:rFonts w:ascii="Times New Roman" w:hAnsi="Times New Roman"/>
          <w:sz w:val="24"/>
          <w:szCs w:val="24"/>
        </w:rPr>
        <w:t>на</w:t>
      </w:r>
      <w:proofErr w:type="gramEnd"/>
      <w:r w:rsidRPr="00E355BA">
        <w:rPr>
          <w:rFonts w:ascii="Times New Roman" w:hAnsi="Times New Roman"/>
          <w:sz w:val="24"/>
          <w:szCs w:val="24"/>
        </w:rPr>
        <w:t xml:space="preserve"> основе «дорожных карт».</w:t>
      </w:r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 По данным ежегодного мониторинга готовности условий к реализации ФГОС </w:t>
      </w:r>
      <w:proofErr w:type="gramStart"/>
      <w:r w:rsidRPr="00E355BA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территории муниципального образования </w:t>
      </w:r>
      <w:r w:rsidRPr="00E355BA">
        <w:rPr>
          <w:rFonts w:ascii="Times New Roman" w:eastAsia="Times New Roman" w:hAnsi="Times New Roman"/>
          <w:bCs/>
          <w:sz w:val="24"/>
          <w:szCs w:val="24"/>
        </w:rPr>
        <w:t>отмечается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E762F1" w:rsidRPr="00E355BA" w:rsidRDefault="00E762F1" w:rsidP="00E762F1">
      <w:pPr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Положительная динамика укомплектованности ДОО педагогическими кадрами с </w:t>
      </w:r>
      <w:r w:rsidRPr="00E355BA">
        <w:rPr>
          <w:rFonts w:ascii="Times New Roman" w:eastAsia="Times New Roman" w:hAnsi="Times New Roman"/>
          <w:sz w:val="24"/>
          <w:szCs w:val="24"/>
        </w:rPr>
        <w:t>95,45% до 97,27%</w:t>
      </w:r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 . 86,48% педагогов ДОО имеют педагогическое образование по направлению «Дошкольная педагогика», что выше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на </w:t>
      </w:r>
      <w:r w:rsidRPr="00E355BA">
        <w:rPr>
          <w:rFonts w:ascii="Times New Roman" w:eastAsia="Times New Roman" w:hAnsi="Times New Roman"/>
          <w:bCs/>
          <w:sz w:val="24"/>
          <w:szCs w:val="24"/>
        </w:rPr>
        <w:t>2,4% показателя прошлого года.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Общий уровень повышения квалификации педагогических кадров ДОО по реализации ФГОС </w:t>
      </w:r>
      <w:proofErr w:type="gramStart"/>
      <w:r w:rsidRPr="00E355BA">
        <w:rPr>
          <w:rFonts w:ascii="Times New Roman" w:eastAsia="Times New Roman" w:hAnsi="Times New Roman"/>
          <w:bCs/>
          <w:sz w:val="24"/>
          <w:szCs w:val="24"/>
        </w:rPr>
        <w:t>ДО</w:t>
      </w:r>
      <w:proofErr w:type="gramEnd"/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 составляет 99,7%.</w:t>
      </w:r>
    </w:p>
    <w:p w:rsidR="00E762F1" w:rsidRPr="00E355BA" w:rsidRDefault="00E762F1" w:rsidP="00E762F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355BA">
        <w:rPr>
          <w:rFonts w:ascii="Times New Roman" w:eastAsia="Times New Roman" w:hAnsi="Times New Roman"/>
          <w:bCs/>
          <w:sz w:val="24"/>
          <w:szCs w:val="24"/>
        </w:rPr>
        <w:t xml:space="preserve">Имеются кадровые условия для коррекционной работы с дошкольниками: </w:t>
      </w:r>
      <w:r w:rsidRPr="00E355BA">
        <w:rPr>
          <w:rFonts w:ascii="Times New Roman" w:hAnsi="Times New Roman"/>
          <w:sz w:val="24"/>
          <w:szCs w:val="24"/>
        </w:rPr>
        <w:t xml:space="preserve">9 педагогов-психологов, 11 учителей-логопедов, 1 учитель-дефектолог. Но сохраняется потребность в </w:t>
      </w:r>
      <w:r w:rsidR="007F184C">
        <w:rPr>
          <w:rFonts w:ascii="Times New Roman" w:hAnsi="Times New Roman"/>
          <w:sz w:val="24"/>
          <w:szCs w:val="24"/>
        </w:rPr>
        <w:t xml:space="preserve">узких </w:t>
      </w:r>
      <w:r w:rsidRPr="00E355BA">
        <w:rPr>
          <w:rFonts w:ascii="Times New Roman" w:hAnsi="Times New Roman"/>
          <w:sz w:val="24"/>
          <w:szCs w:val="24"/>
        </w:rPr>
        <w:t>специалистах по сопровождению детей с ОВЗ.</w:t>
      </w:r>
    </w:p>
    <w:p w:rsidR="00E762F1" w:rsidRPr="0072198A" w:rsidRDefault="00E762F1" w:rsidP="00E762F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Через </w:t>
      </w:r>
      <w:r w:rsidRPr="00E355BA">
        <w:rPr>
          <w:rFonts w:ascii="Times New Roman" w:hAnsi="Times New Roman"/>
          <w:sz w:val="24"/>
          <w:szCs w:val="24"/>
        </w:rPr>
        <w:t>органи</w:t>
      </w:r>
      <w:r>
        <w:rPr>
          <w:rFonts w:ascii="Times New Roman" w:hAnsi="Times New Roman"/>
          <w:sz w:val="24"/>
          <w:szCs w:val="24"/>
        </w:rPr>
        <w:t>зацию</w:t>
      </w:r>
      <w:r w:rsidRPr="00E355BA">
        <w:rPr>
          <w:rFonts w:ascii="Times New Roman" w:hAnsi="Times New Roman"/>
          <w:sz w:val="24"/>
          <w:szCs w:val="24"/>
        </w:rPr>
        <w:t xml:space="preserve"> деятельности шести муниципальных опорно-методических площадок  на базе </w:t>
      </w:r>
      <w:r w:rsidRPr="00E355BA">
        <w:rPr>
          <w:rFonts w:ascii="Times New Roman" w:eastAsia="Times New Roman" w:hAnsi="Times New Roman"/>
          <w:sz w:val="24"/>
          <w:szCs w:val="24"/>
        </w:rPr>
        <w:t xml:space="preserve">на базе МБДОУ «ДСОВ № 7» г. Усинска, МАДОУ «Детский сад № 10» г. Усинска, МАДОУ «Детский сад № 12» г. Усинска, МБДОУ «ДСОВ № 20» г. Усинска, </w:t>
      </w:r>
      <w:r w:rsidRPr="00E355BA">
        <w:rPr>
          <w:rFonts w:ascii="Times New Roman" w:eastAsia="Times New Roman" w:hAnsi="Times New Roman"/>
          <w:sz w:val="24"/>
          <w:szCs w:val="24"/>
        </w:rPr>
        <w:lastRenderedPageBreak/>
        <w:t>МБДОУ «ДСОВ № 24» г. Усинска, МБДОУ «ЦРРДС» г. Усинска</w:t>
      </w:r>
      <w:r>
        <w:rPr>
          <w:rFonts w:ascii="Times New Roman" w:eastAsia="Times New Roman" w:hAnsi="Times New Roman"/>
          <w:sz w:val="24"/>
          <w:szCs w:val="24"/>
        </w:rPr>
        <w:t xml:space="preserve"> с</w:t>
      </w:r>
      <w:r w:rsidRPr="00E355BA">
        <w:rPr>
          <w:rFonts w:ascii="Times New Roman" w:hAnsi="Times New Roman"/>
          <w:sz w:val="24"/>
          <w:szCs w:val="24"/>
        </w:rPr>
        <w:t xml:space="preserve">озданы </w:t>
      </w:r>
      <w:r>
        <w:rPr>
          <w:rFonts w:ascii="Times New Roman" w:hAnsi="Times New Roman"/>
          <w:sz w:val="24"/>
          <w:szCs w:val="24"/>
        </w:rPr>
        <w:t>у</w:t>
      </w:r>
      <w:r w:rsidRPr="00E355BA">
        <w:rPr>
          <w:rFonts w:ascii="Times New Roman" w:hAnsi="Times New Roman"/>
          <w:sz w:val="24"/>
          <w:szCs w:val="24"/>
        </w:rPr>
        <w:t>словия для профессионального развития педагогических и руководящих работников, организационно-методическое сопровождение процесса реализации программ дошкольного образования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72198A">
        <w:rPr>
          <w:rFonts w:ascii="Times New Roman" w:hAnsi="Times New Roman"/>
          <w:sz w:val="24"/>
          <w:szCs w:val="24"/>
        </w:rPr>
        <w:t>Ими в</w:t>
      </w:r>
      <w:r w:rsidRPr="0072198A">
        <w:rPr>
          <w:rFonts w:ascii="Times New Roman" w:eastAsia="Times New Roman" w:hAnsi="Times New Roman"/>
          <w:sz w:val="24"/>
          <w:szCs w:val="24"/>
        </w:rPr>
        <w:t xml:space="preserve"> течение года было проведено 18 семинаров в рамках </w:t>
      </w:r>
      <w:r w:rsidRPr="0072198A">
        <w:rPr>
          <w:rFonts w:ascii="Times New Roman" w:hAnsi="Times New Roman"/>
          <w:color w:val="000000" w:themeColor="text1"/>
          <w:sz w:val="24"/>
          <w:szCs w:val="24"/>
        </w:rPr>
        <w:t>сетевого обмена опытом по введению новых стандартов</w:t>
      </w:r>
      <w:r w:rsidRPr="0072198A">
        <w:rPr>
          <w:rFonts w:ascii="Times New Roman" w:eastAsia="Times New Roman" w:hAnsi="Times New Roman"/>
          <w:sz w:val="24"/>
          <w:szCs w:val="24"/>
        </w:rPr>
        <w:t>.</w:t>
      </w:r>
    </w:p>
    <w:p w:rsidR="00E762F1" w:rsidRDefault="00E762F1" w:rsidP="00E762F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Соблюдаются критерии, предъявляемые</w:t>
      </w:r>
      <w:r w:rsidRPr="00E355BA">
        <w:rPr>
          <w:rFonts w:ascii="Times New Roman" w:eastAsia="Times New Roman" w:hAnsi="Times New Roman"/>
          <w:sz w:val="24"/>
          <w:szCs w:val="24"/>
        </w:rPr>
        <w:t xml:space="preserve"> к развивающей предметно-пространственной среде детского сада, </w:t>
      </w:r>
      <w:r>
        <w:rPr>
          <w:rFonts w:ascii="Times New Roman" w:eastAsia="Times New Roman" w:hAnsi="Times New Roman"/>
          <w:sz w:val="24"/>
          <w:szCs w:val="24"/>
        </w:rPr>
        <w:t xml:space="preserve">которая </w:t>
      </w:r>
      <w:r w:rsidRPr="00E355BA">
        <w:rPr>
          <w:rFonts w:ascii="Times New Roman" w:eastAsia="Times New Roman" w:hAnsi="Times New Roman"/>
          <w:sz w:val="24"/>
          <w:szCs w:val="24"/>
        </w:rPr>
        <w:t xml:space="preserve">соответствует требованиям ФГОС </w:t>
      </w:r>
      <w:proofErr w:type="gramStart"/>
      <w:r w:rsidRPr="00E355BA">
        <w:rPr>
          <w:rFonts w:ascii="Times New Roman" w:eastAsia="Times New Roman" w:hAnsi="Times New Roman"/>
          <w:sz w:val="24"/>
          <w:szCs w:val="24"/>
        </w:rPr>
        <w:t>ДО</w:t>
      </w:r>
      <w:proofErr w:type="gramEnd"/>
      <w:r w:rsidRPr="00E355B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355BA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E355BA">
        <w:rPr>
          <w:rFonts w:ascii="Times New Roman" w:eastAsia="Times New Roman" w:hAnsi="Times New Roman"/>
          <w:sz w:val="24"/>
          <w:szCs w:val="24"/>
        </w:rPr>
        <w:t xml:space="preserve"> части насыщенности, </w:t>
      </w:r>
      <w:proofErr w:type="spellStart"/>
      <w:r w:rsidRPr="00E355BA">
        <w:rPr>
          <w:rFonts w:ascii="Times New Roman" w:eastAsia="Times New Roman" w:hAnsi="Times New Roman"/>
          <w:sz w:val="24"/>
          <w:szCs w:val="24"/>
        </w:rPr>
        <w:t>полифункциональности</w:t>
      </w:r>
      <w:proofErr w:type="spellEnd"/>
      <w:r w:rsidRPr="00E355BA">
        <w:rPr>
          <w:rFonts w:ascii="Times New Roman" w:eastAsia="Times New Roman" w:hAnsi="Times New Roman"/>
          <w:sz w:val="24"/>
          <w:szCs w:val="24"/>
        </w:rPr>
        <w:t>, технологичности, доступности и безопасности, но требует дооснащения трансформируемое оборудование, электронные образовательные ресурсы</w:t>
      </w:r>
      <w:r>
        <w:rPr>
          <w:rFonts w:ascii="Times New Roman" w:eastAsia="Times New Roman" w:hAnsi="Times New Roman"/>
          <w:sz w:val="24"/>
          <w:szCs w:val="24"/>
        </w:rPr>
        <w:t>, м</w:t>
      </w:r>
      <w:r w:rsidRPr="00E355BA">
        <w:rPr>
          <w:rFonts w:ascii="Times New Roman" w:eastAsia="Times New Roman" w:hAnsi="Times New Roman"/>
          <w:sz w:val="24"/>
          <w:szCs w:val="24"/>
        </w:rPr>
        <w:t>атериалы этнокультурной направленности.</w:t>
      </w:r>
    </w:p>
    <w:p w:rsidR="00E762F1" w:rsidRDefault="00E762F1" w:rsidP="00E762F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Cs w:val="24"/>
        </w:rPr>
      </w:pPr>
      <w:r w:rsidRPr="00E762F1">
        <w:rPr>
          <w:rFonts w:ascii="Times New Roman" w:eastAsia="Times New Roman" w:hAnsi="Times New Roman"/>
          <w:i/>
          <w:szCs w:val="24"/>
        </w:rPr>
        <w:t>Таблица 2</w:t>
      </w:r>
    </w:p>
    <w:p w:rsidR="00E762F1" w:rsidRPr="00E762F1" w:rsidRDefault="00E762F1" w:rsidP="00E762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Cs w:val="24"/>
        </w:rPr>
      </w:pPr>
      <w:r w:rsidRPr="00E762F1">
        <w:rPr>
          <w:rFonts w:ascii="Times New Roman" w:eastAsia="Times New Roman" w:hAnsi="Times New Roman"/>
          <w:b/>
          <w:bCs/>
          <w:sz w:val="24"/>
          <w:szCs w:val="24"/>
        </w:rPr>
        <w:t xml:space="preserve">Результаты мониторинга готовности условий ДОО к реализации ФГОС </w:t>
      </w:r>
      <w:proofErr w:type="gramStart"/>
      <w:r w:rsidRPr="00E762F1">
        <w:rPr>
          <w:rFonts w:ascii="Times New Roman" w:eastAsia="Times New Roman" w:hAnsi="Times New Roman"/>
          <w:b/>
          <w:bCs/>
          <w:sz w:val="24"/>
          <w:szCs w:val="24"/>
        </w:rPr>
        <w:t>ДО</w:t>
      </w:r>
      <w:proofErr w:type="gramEnd"/>
    </w:p>
    <w:p w:rsidR="00E762F1" w:rsidRPr="00E762F1" w:rsidRDefault="00E762F1" w:rsidP="00E762F1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27"/>
        <w:gridCol w:w="1417"/>
        <w:gridCol w:w="1985"/>
        <w:gridCol w:w="1701"/>
        <w:gridCol w:w="850"/>
        <w:gridCol w:w="1559"/>
      </w:tblGrid>
      <w:tr w:rsidR="00E762F1" w:rsidRPr="00E762F1" w:rsidTr="00E762F1">
        <w:trPr>
          <w:trHeight w:val="95"/>
        </w:trPr>
        <w:tc>
          <w:tcPr>
            <w:tcW w:w="2127" w:type="dxa"/>
          </w:tcPr>
          <w:p w:rsidR="00E762F1" w:rsidRPr="00E762F1" w:rsidRDefault="00E762F1" w:rsidP="00E762F1">
            <w:pPr>
              <w:pStyle w:val="Default"/>
              <w:ind w:left="-108" w:right="-108"/>
              <w:jc w:val="center"/>
              <w:rPr>
                <w:rFonts w:eastAsia="Times New Roman"/>
                <w:sz w:val="22"/>
              </w:rPr>
            </w:pPr>
            <w:r w:rsidRPr="00E762F1">
              <w:rPr>
                <w:rFonts w:eastAsia="Times New Roman"/>
                <w:sz w:val="22"/>
              </w:rPr>
              <w:t>Полифункциональное игровое оборудование</w:t>
            </w:r>
          </w:p>
        </w:tc>
        <w:tc>
          <w:tcPr>
            <w:tcW w:w="1417" w:type="dxa"/>
          </w:tcPr>
          <w:p w:rsidR="00E762F1" w:rsidRPr="00E762F1" w:rsidRDefault="00E762F1" w:rsidP="00E762F1">
            <w:pPr>
              <w:pStyle w:val="Default"/>
              <w:ind w:left="-108" w:right="-108"/>
              <w:jc w:val="center"/>
              <w:rPr>
                <w:rFonts w:eastAsia="Times New Roman"/>
                <w:sz w:val="22"/>
              </w:rPr>
            </w:pPr>
            <w:r w:rsidRPr="00E762F1">
              <w:rPr>
                <w:rFonts w:eastAsia="Times New Roman"/>
                <w:sz w:val="22"/>
              </w:rPr>
              <w:t>Спортивное оборудование</w:t>
            </w:r>
          </w:p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985" w:type="dxa"/>
          </w:tcPr>
          <w:p w:rsidR="00E762F1" w:rsidRPr="00E762F1" w:rsidRDefault="00E762F1" w:rsidP="00E762F1">
            <w:pPr>
              <w:pStyle w:val="Default"/>
              <w:ind w:left="-108"/>
              <w:jc w:val="center"/>
              <w:rPr>
                <w:rFonts w:eastAsia="Times New Roman"/>
                <w:sz w:val="22"/>
              </w:rPr>
            </w:pPr>
            <w:r w:rsidRPr="00E762F1">
              <w:rPr>
                <w:sz w:val="22"/>
              </w:rPr>
              <w:t>Трансфор</w:t>
            </w:r>
            <w:r w:rsidRPr="00E762F1">
              <w:rPr>
                <w:rFonts w:eastAsia="Times New Roman"/>
                <w:sz w:val="22"/>
              </w:rPr>
              <w:t>мируемое оборудование</w:t>
            </w:r>
          </w:p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701" w:type="dxa"/>
          </w:tcPr>
          <w:p w:rsidR="00E762F1" w:rsidRPr="00E762F1" w:rsidRDefault="00E762F1" w:rsidP="00E762F1">
            <w:pPr>
              <w:pStyle w:val="Default"/>
              <w:ind w:left="-108" w:firstLine="108"/>
              <w:jc w:val="center"/>
              <w:rPr>
                <w:rFonts w:eastAsia="Times New Roman"/>
                <w:sz w:val="22"/>
              </w:rPr>
            </w:pPr>
            <w:r w:rsidRPr="00E762F1">
              <w:rPr>
                <w:rFonts w:eastAsia="Times New Roman"/>
                <w:sz w:val="22"/>
              </w:rPr>
              <w:t>Мебель, технологическое оборудование</w:t>
            </w:r>
          </w:p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850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  <w:sz w:val="22"/>
              </w:rPr>
            </w:pPr>
            <w:r w:rsidRPr="00E762F1">
              <w:rPr>
                <w:rFonts w:eastAsia="Times New Roman"/>
                <w:sz w:val="22"/>
              </w:rPr>
              <w:t>ЭОР</w:t>
            </w:r>
          </w:p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559" w:type="dxa"/>
          </w:tcPr>
          <w:p w:rsidR="00E762F1" w:rsidRPr="00E762F1" w:rsidRDefault="00E762F1" w:rsidP="005E3C6D">
            <w:pPr>
              <w:pStyle w:val="Default"/>
              <w:ind w:left="-108" w:right="-108" w:firstLine="108"/>
              <w:jc w:val="center"/>
              <w:rPr>
                <w:rFonts w:eastAsia="Times New Roman"/>
                <w:sz w:val="22"/>
              </w:rPr>
            </w:pPr>
            <w:r w:rsidRPr="00E762F1">
              <w:rPr>
                <w:rFonts w:eastAsia="Times New Roman"/>
                <w:sz w:val="22"/>
              </w:rPr>
              <w:t>Материалы этнокультурной направленности</w:t>
            </w:r>
          </w:p>
        </w:tc>
      </w:tr>
      <w:tr w:rsidR="00E762F1" w:rsidRPr="00E762F1" w:rsidTr="00E762F1">
        <w:trPr>
          <w:trHeight w:val="95"/>
        </w:trPr>
        <w:tc>
          <w:tcPr>
            <w:tcW w:w="2127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</w:rPr>
            </w:pPr>
            <w:r w:rsidRPr="00E762F1">
              <w:rPr>
                <w:rFonts w:eastAsia="Times New Roman"/>
              </w:rPr>
              <w:t>84,31%</w:t>
            </w:r>
          </w:p>
        </w:tc>
        <w:tc>
          <w:tcPr>
            <w:tcW w:w="1417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</w:rPr>
            </w:pPr>
            <w:r w:rsidRPr="00E762F1">
              <w:rPr>
                <w:rFonts w:eastAsia="Times New Roman"/>
              </w:rPr>
              <w:t>62,74%</w:t>
            </w:r>
          </w:p>
        </w:tc>
        <w:tc>
          <w:tcPr>
            <w:tcW w:w="1985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</w:rPr>
            </w:pPr>
            <w:r w:rsidRPr="00E762F1">
              <w:rPr>
                <w:rFonts w:eastAsia="Times New Roman"/>
              </w:rPr>
              <w:t>37,25%</w:t>
            </w:r>
          </w:p>
        </w:tc>
        <w:tc>
          <w:tcPr>
            <w:tcW w:w="1701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</w:rPr>
            </w:pPr>
            <w:r w:rsidRPr="00E762F1">
              <w:rPr>
                <w:rFonts w:eastAsia="Times New Roman"/>
              </w:rPr>
              <w:t>92,16%</w:t>
            </w:r>
          </w:p>
        </w:tc>
        <w:tc>
          <w:tcPr>
            <w:tcW w:w="850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</w:rPr>
            </w:pPr>
            <w:r w:rsidRPr="00E762F1">
              <w:rPr>
                <w:rFonts w:eastAsia="Times New Roman"/>
              </w:rPr>
              <w:t>23,53</w:t>
            </w:r>
          </w:p>
        </w:tc>
        <w:tc>
          <w:tcPr>
            <w:tcW w:w="1559" w:type="dxa"/>
          </w:tcPr>
          <w:p w:rsidR="00E762F1" w:rsidRPr="00E762F1" w:rsidRDefault="00E762F1" w:rsidP="005E3C6D">
            <w:pPr>
              <w:pStyle w:val="Default"/>
              <w:jc w:val="center"/>
              <w:rPr>
                <w:rFonts w:eastAsia="Times New Roman"/>
              </w:rPr>
            </w:pPr>
            <w:r w:rsidRPr="00E762F1">
              <w:rPr>
                <w:rFonts w:eastAsia="Times New Roman"/>
              </w:rPr>
              <w:t>58,82%</w:t>
            </w:r>
          </w:p>
        </w:tc>
      </w:tr>
    </w:tbl>
    <w:p w:rsidR="00E762F1" w:rsidRDefault="00E762F1" w:rsidP="00E76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E762F1" w:rsidRDefault="00E762F1" w:rsidP="00E762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45B">
        <w:rPr>
          <w:rFonts w:ascii="Times New Roman" w:eastAsia="Times New Roman" w:hAnsi="Times New Roman"/>
          <w:bCs/>
          <w:iCs/>
          <w:sz w:val="24"/>
          <w:szCs w:val="24"/>
        </w:rPr>
        <w:t xml:space="preserve">Информационное обеспечение деятельности ДОО находится на достаточном уровне,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имеется выход в интернет, официальные</w:t>
      </w:r>
      <w:r w:rsidRPr="0059345B">
        <w:rPr>
          <w:rFonts w:ascii="Times New Roman" w:eastAsia="Times New Roman" w:hAnsi="Times New Roman"/>
          <w:bCs/>
          <w:iCs/>
          <w:sz w:val="24"/>
          <w:szCs w:val="24"/>
        </w:rPr>
        <w:t xml:space="preserve"> сайт</w:t>
      </w:r>
      <w:r>
        <w:rPr>
          <w:rFonts w:ascii="Times New Roman" w:eastAsia="Times New Roman" w:hAnsi="Times New Roman"/>
          <w:bCs/>
          <w:iCs/>
          <w:sz w:val="24"/>
          <w:szCs w:val="24"/>
        </w:rPr>
        <w:t>ы</w:t>
      </w:r>
      <w:r w:rsidRPr="0059345B">
        <w:rPr>
          <w:rFonts w:ascii="Times New Roman" w:eastAsia="Times New Roman" w:hAnsi="Times New Roman"/>
          <w:bCs/>
          <w:iCs/>
          <w:sz w:val="24"/>
          <w:szCs w:val="24"/>
        </w:rPr>
        <w:t>, за два года на 21 % увеличилась д</w:t>
      </w:r>
      <w:r w:rsidRPr="0059345B">
        <w:rPr>
          <w:rFonts w:ascii="Times New Roman" w:eastAsia="Times New Roman" w:hAnsi="Times New Roman"/>
          <w:sz w:val="24"/>
          <w:szCs w:val="24"/>
        </w:rPr>
        <w:t xml:space="preserve">оля педагогических работников, обеспеченных </w:t>
      </w:r>
      <w:r w:rsidRPr="0059345B">
        <w:rPr>
          <w:rFonts w:ascii="Times New Roman" w:hAnsi="Times New Roman"/>
          <w:sz w:val="24"/>
          <w:szCs w:val="24"/>
        </w:rPr>
        <w:t>АРМ.</w:t>
      </w:r>
    </w:p>
    <w:p w:rsidR="00E762F1" w:rsidRPr="0059345B" w:rsidRDefault="00E762F1" w:rsidP="00E762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мониторинга в целом позволяют оценить уровень условий к реализации образовательных программ дошкольного образования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 как необходимый.</w:t>
      </w:r>
    </w:p>
    <w:p w:rsidR="00E762F1" w:rsidRDefault="00E762F1" w:rsidP="00E762F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D3226E" w:rsidRPr="00A569B6" w:rsidRDefault="00D3226E" w:rsidP="003160E0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4"/>
          <w:szCs w:val="26"/>
        </w:rPr>
      </w:pPr>
      <w:r w:rsidRPr="00A569B6">
        <w:rPr>
          <w:rFonts w:ascii="Times New Roman" w:hAnsi="Times New Roman"/>
          <w:b/>
          <w:color w:val="0070C0"/>
          <w:sz w:val="24"/>
          <w:szCs w:val="26"/>
        </w:rPr>
        <w:t>Начальное общее образование, основное общее образование, среднее общее образование</w:t>
      </w:r>
    </w:p>
    <w:p w:rsidR="00605D66" w:rsidRPr="00FA57B3" w:rsidRDefault="00605D66" w:rsidP="00FA57B3">
      <w:pPr>
        <w:spacing w:after="0"/>
        <w:ind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FA57B3">
        <w:rPr>
          <w:rFonts w:ascii="Times New Roman" w:hAnsi="Times New Roman"/>
          <w:spacing w:val="-4"/>
          <w:sz w:val="24"/>
          <w:szCs w:val="24"/>
        </w:rPr>
        <w:t>Сеть общеобразовательных организаций позволяет обеспечить конституционное право граждан на получение общедоступного бесплатного  общего  образования с учетом потребностей различных категорий граждан.</w:t>
      </w:r>
    </w:p>
    <w:p w:rsidR="00FA57B3" w:rsidRPr="00FA57B3" w:rsidRDefault="00FA57B3" w:rsidP="00FA57B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A57B3">
        <w:rPr>
          <w:rFonts w:ascii="Times New Roman" w:hAnsi="Times New Roman"/>
          <w:sz w:val="24"/>
          <w:szCs w:val="24"/>
        </w:rPr>
        <w:t xml:space="preserve">В общеобразовательных организациях муниципалитета в </w:t>
      </w:r>
      <w:r w:rsidRPr="00FA57B3">
        <w:rPr>
          <w:rFonts w:ascii="Times New Roman" w:hAnsi="Times New Roman"/>
          <w:bCs/>
          <w:sz w:val="24"/>
          <w:szCs w:val="24"/>
        </w:rPr>
        <w:t xml:space="preserve">2016-2017 учебном году </w:t>
      </w:r>
      <w:r w:rsidRPr="00FA57B3">
        <w:rPr>
          <w:rFonts w:ascii="Times New Roman" w:hAnsi="Times New Roman"/>
          <w:sz w:val="24"/>
          <w:szCs w:val="24"/>
        </w:rPr>
        <w:t xml:space="preserve">обучалось 5835 учащихся, что незначительно выше показателя предшествующего учебного года. На протяжении последних трёх лет стабильно отмечается увеличение контингента обучающихся </w:t>
      </w:r>
      <w:r w:rsidRPr="00FA57B3">
        <w:rPr>
          <w:rFonts w:ascii="Times New Roman" w:hAnsi="Times New Roman"/>
          <w:bCs/>
          <w:sz w:val="24"/>
          <w:szCs w:val="24"/>
        </w:rPr>
        <w:t>на уровне начального общего образования на 3,6%, что связано с приемом в начальную школу детей, родившихся в период демографического роста в районе</w:t>
      </w:r>
      <w:r w:rsidR="005657FE">
        <w:rPr>
          <w:rFonts w:ascii="Times New Roman" w:hAnsi="Times New Roman"/>
          <w:bCs/>
          <w:sz w:val="24"/>
          <w:szCs w:val="24"/>
        </w:rPr>
        <w:t>,</w:t>
      </w:r>
      <w:r w:rsidRPr="00FA57B3">
        <w:rPr>
          <w:rFonts w:ascii="Times New Roman" w:hAnsi="Times New Roman"/>
          <w:bCs/>
          <w:sz w:val="24"/>
          <w:szCs w:val="24"/>
        </w:rPr>
        <w:t xml:space="preserve"> и эта тенденция сохранится до 2020 года.</w:t>
      </w:r>
    </w:p>
    <w:p w:rsidR="00982241" w:rsidRPr="005E3C6D" w:rsidRDefault="007E31A0" w:rsidP="006E3441">
      <w:pPr>
        <w:spacing w:after="0"/>
        <w:ind w:firstLine="708"/>
        <w:jc w:val="right"/>
        <w:rPr>
          <w:rFonts w:ascii="Times New Roman" w:hAnsi="Times New Roman"/>
          <w:i/>
          <w:szCs w:val="26"/>
        </w:rPr>
      </w:pPr>
      <w:r w:rsidRPr="005E3C6D">
        <w:rPr>
          <w:rFonts w:ascii="Times New Roman" w:hAnsi="Times New Roman"/>
          <w:i/>
          <w:szCs w:val="26"/>
        </w:rPr>
        <w:t>Д</w:t>
      </w:r>
      <w:r w:rsidR="008F2550" w:rsidRPr="005E3C6D">
        <w:rPr>
          <w:rFonts w:ascii="Times New Roman" w:hAnsi="Times New Roman"/>
          <w:i/>
          <w:szCs w:val="26"/>
        </w:rPr>
        <w:t>иаграмма 7</w:t>
      </w:r>
    </w:p>
    <w:p w:rsidR="008F2550" w:rsidRDefault="008F2550" w:rsidP="006E344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8F2550">
        <w:rPr>
          <w:rFonts w:ascii="Times New Roman" w:hAnsi="Times New Roman"/>
          <w:b/>
          <w:sz w:val="24"/>
          <w:szCs w:val="26"/>
        </w:rPr>
        <w:t xml:space="preserve">Динамика изменения численности </w:t>
      </w:r>
      <w:proofErr w:type="gramStart"/>
      <w:r w:rsidRPr="008F2550">
        <w:rPr>
          <w:rFonts w:ascii="Times New Roman" w:hAnsi="Times New Roman"/>
          <w:b/>
          <w:sz w:val="24"/>
          <w:szCs w:val="26"/>
        </w:rPr>
        <w:t>обучающихся</w:t>
      </w:r>
      <w:proofErr w:type="gramEnd"/>
      <w:r w:rsidRPr="008F2550">
        <w:rPr>
          <w:rFonts w:ascii="Times New Roman" w:hAnsi="Times New Roman"/>
          <w:b/>
          <w:sz w:val="24"/>
          <w:szCs w:val="26"/>
        </w:rPr>
        <w:t xml:space="preserve"> на конец учебного года</w:t>
      </w:r>
    </w:p>
    <w:p w:rsidR="00FA3E3B" w:rsidRPr="008F2550" w:rsidRDefault="00FA3E3B" w:rsidP="007E31A0">
      <w:pPr>
        <w:spacing w:after="0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noProof/>
          <w:sz w:val="24"/>
          <w:szCs w:val="26"/>
          <w:lang w:eastAsia="ru-RU"/>
        </w:rPr>
        <w:drawing>
          <wp:inline distT="0" distB="0" distL="0" distR="0">
            <wp:extent cx="6100549" cy="1303361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C5321" w:rsidRPr="00FA57B3" w:rsidRDefault="003C5321" w:rsidP="003C532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57B3">
        <w:rPr>
          <w:rFonts w:ascii="Times New Roman" w:hAnsi="Times New Roman"/>
          <w:sz w:val="24"/>
          <w:szCs w:val="24"/>
        </w:rPr>
        <w:t xml:space="preserve">В свою очередь численность учащихся на уровне основного общего образования  в сравнении с данными 2015-2016 учебного года сократилась на 34 ученика, в том числе в </w:t>
      </w:r>
      <w:r w:rsidRPr="00FA57B3">
        <w:rPr>
          <w:rFonts w:ascii="Times New Roman" w:hAnsi="Times New Roman"/>
          <w:sz w:val="24"/>
          <w:szCs w:val="24"/>
        </w:rPr>
        <w:lastRenderedPageBreak/>
        <w:t>связи с пересдачей ГИА в сентябрьский период и выбытием учащихся в учреждения профессионального образовании, количество старшеклассников сохранилось на прежнем уровне.</w:t>
      </w:r>
    </w:p>
    <w:p w:rsidR="008F2550" w:rsidRPr="007E31A0" w:rsidRDefault="008F2550" w:rsidP="006E3441">
      <w:pPr>
        <w:spacing w:after="0"/>
        <w:ind w:firstLine="709"/>
        <w:jc w:val="right"/>
        <w:rPr>
          <w:rFonts w:ascii="Times New Roman" w:hAnsi="Times New Roman"/>
          <w:bCs/>
          <w:i/>
          <w:szCs w:val="26"/>
        </w:rPr>
      </w:pPr>
      <w:r w:rsidRPr="007E31A0">
        <w:rPr>
          <w:rFonts w:ascii="Times New Roman" w:hAnsi="Times New Roman"/>
          <w:bCs/>
          <w:i/>
          <w:szCs w:val="26"/>
        </w:rPr>
        <w:t>Диаграмма 8</w:t>
      </w:r>
    </w:p>
    <w:p w:rsidR="008F2550" w:rsidRPr="008F2550" w:rsidRDefault="008F2550" w:rsidP="006E3441">
      <w:pPr>
        <w:pStyle w:val="af0"/>
        <w:spacing w:after="0" w:line="276" w:lineRule="auto"/>
        <w:jc w:val="center"/>
        <w:rPr>
          <w:rFonts w:ascii="Times New Roman" w:hAnsi="Times New Roman"/>
          <w:color w:val="auto"/>
          <w:sz w:val="24"/>
          <w:szCs w:val="20"/>
        </w:rPr>
      </w:pPr>
      <w:r w:rsidRPr="008F2550">
        <w:rPr>
          <w:rFonts w:ascii="Times New Roman" w:hAnsi="Times New Roman"/>
          <w:color w:val="auto"/>
          <w:sz w:val="24"/>
          <w:szCs w:val="20"/>
        </w:rPr>
        <w:t xml:space="preserve">Количество </w:t>
      </w:r>
      <w:proofErr w:type="gramStart"/>
      <w:r w:rsidRPr="008F2550">
        <w:rPr>
          <w:rFonts w:ascii="Times New Roman" w:hAnsi="Times New Roman"/>
          <w:color w:val="auto"/>
          <w:sz w:val="24"/>
          <w:szCs w:val="20"/>
        </w:rPr>
        <w:t>обучающихся</w:t>
      </w:r>
      <w:proofErr w:type="gramEnd"/>
      <w:r w:rsidRPr="008F2550">
        <w:rPr>
          <w:rFonts w:ascii="Times New Roman" w:hAnsi="Times New Roman"/>
          <w:color w:val="auto"/>
          <w:sz w:val="24"/>
          <w:szCs w:val="20"/>
        </w:rPr>
        <w:t xml:space="preserve"> по уровням образования</w:t>
      </w:r>
    </w:p>
    <w:p w:rsidR="008F2550" w:rsidRDefault="00FA57B3" w:rsidP="003C53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FA57B3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2505" cy="1359673"/>
            <wp:effectExtent l="0" t="0" r="0" b="0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F2550" w:rsidRDefault="008F2550" w:rsidP="008F2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</w:p>
    <w:p w:rsidR="003C5321" w:rsidRPr="00694F6F" w:rsidRDefault="003C5321" w:rsidP="00711A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94F6F">
        <w:rPr>
          <w:rFonts w:ascii="Times New Roman" w:hAnsi="Times New Roman"/>
          <w:sz w:val="24"/>
          <w:szCs w:val="24"/>
        </w:rPr>
        <w:t>В соответствии с законодательством</w:t>
      </w:r>
      <w:r w:rsidR="005657FE">
        <w:rPr>
          <w:rFonts w:ascii="Times New Roman" w:hAnsi="Times New Roman"/>
          <w:sz w:val="24"/>
          <w:szCs w:val="24"/>
        </w:rPr>
        <w:t>,</w:t>
      </w:r>
      <w:r w:rsidRPr="00694F6F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созданы условия для реализации прав граждан на образовани</w:t>
      </w:r>
      <w:r w:rsidR="00A8625C">
        <w:rPr>
          <w:rFonts w:ascii="Times New Roman" w:hAnsi="Times New Roman"/>
          <w:sz w:val="24"/>
          <w:szCs w:val="24"/>
        </w:rPr>
        <w:t>е</w:t>
      </w:r>
      <w:r w:rsidRPr="00694F6F">
        <w:rPr>
          <w:rFonts w:ascii="Times New Roman" w:hAnsi="Times New Roman"/>
          <w:sz w:val="24"/>
          <w:szCs w:val="24"/>
        </w:rPr>
        <w:t xml:space="preserve">, в том числе в части выбора форм образования и обучения. Так по адаптированным образовательным программам обучалось 40 учащихся (0,6 %),  по индивидуальным учебным планам в </w:t>
      </w:r>
      <w:proofErr w:type="spellStart"/>
      <w:r w:rsidRPr="00694F6F">
        <w:rPr>
          <w:rFonts w:ascii="Times New Roman" w:hAnsi="Times New Roman"/>
          <w:sz w:val="24"/>
          <w:szCs w:val="24"/>
        </w:rPr>
        <w:t>очно-заочной</w:t>
      </w:r>
      <w:proofErr w:type="spellEnd"/>
      <w:r w:rsidRPr="00694F6F">
        <w:rPr>
          <w:rFonts w:ascii="Times New Roman" w:hAnsi="Times New Roman"/>
          <w:sz w:val="24"/>
          <w:szCs w:val="24"/>
        </w:rPr>
        <w:t xml:space="preserve"> форме обучения – до 21 учащегося в календарный месяц (из них 7 - по медицинским показаниям), 1 – в форме семейного образования.</w:t>
      </w:r>
    </w:p>
    <w:p w:rsidR="00711A89" w:rsidRDefault="00711A89" w:rsidP="00711A89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наполняемость общеобразовательных классов в городских школах незначительно увеличилась и составила – 24,4 человека (2014 -23,2 чел., 2015- 23,5 чел., 2016 - 24,1 чел.).  В сельских  школах средняя  наполняемость классов  уменьшилась  до 8,9 чел. (2014- 9,85 чел., 2015 – 9,17 чел., 2016 – 10,1).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 целом в муниципальном образовании средняя наполняемость классов составила 20,8 чел., что ниже показателя прошлого года (2013 г. - 21,2 чел, 2014 г.- 20,3 чел.,2015 - 20,2 чел., 2016 – 21,2 чел.). </w:t>
      </w:r>
    </w:p>
    <w:p w:rsidR="007E31A0" w:rsidRPr="005657FE" w:rsidRDefault="005657FE" w:rsidP="007E31A0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5657FE">
        <w:rPr>
          <w:rFonts w:ascii="Times New Roman" w:hAnsi="Times New Roman"/>
          <w:bCs/>
          <w:sz w:val="24"/>
          <w:szCs w:val="26"/>
        </w:rPr>
        <w:t xml:space="preserve">Несмотря на </w:t>
      </w:r>
      <w:r w:rsidR="007E31A0" w:rsidRPr="005657FE">
        <w:rPr>
          <w:rFonts w:ascii="Times New Roman" w:hAnsi="Times New Roman"/>
          <w:bCs/>
          <w:sz w:val="24"/>
          <w:szCs w:val="26"/>
        </w:rPr>
        <w:t>мер</w:t>
      </w:r>
      <w:r w:rsidRPr="005657FE">
        <w:rPr>
          <w:rFonts w:ascii="Times New Roman" w:hAnsi="Times New Roman"/>
          <w:bCs/>
          <w:sz w:val="24"/>
          <w:szCs w:val="26"/>
        </w:rPr>
        <w:t>ы</w:t>
      </w:r>
      <w:r w:rsidR="007E31A0" w:rsidRPr="005657FE">
        <w:rPr>
          <w:rFonts w:ascii="Times New Roman" w:hAnsi="Times New Roman"/>
          <w:bCs/>
          <w:sz w:val="24"/>
          <w:szCs w:val="26"/>
        </w:rPr>
        <w:t xml:space="preserve"> внутренней оптимизации численности обучающихся в классах, </w:t>
      </w:r>
      <w:r w:rsidRPr="005657FE">
        <w:rPr>
          <w:rFonts w:ascii="Times New Roman" w:hAnsi="Times New Roman"/>
          <w:bCs/>
          <w:sz w:val="24"/>
          <w:szCs w:val="26"/>
        </w:rPr>
        <w:t>повысилась доля</w:t>
      </w:r>
      <w:r w:rsidR="007E31A0" w:rsidRPr="005657FE">
        <w:rPr>
          <w:rFonts w:ascii="Times New Roman" w:hAnsi="Times New Roman"/>
          <w:bCs/>
          <w:sz w:val="24"/>
          <w:szCs w:val="26"/>
        </w:rPr>
        <w:t xml:space="preserve"> школьников, обучающихся во вторую смену, </w:t>
      </w:r>
      <w:r w:rsidR="007E31A0" w:rsidRPr="005657FE">
        <w:rPr>
          <w:rFonts w:ascii="Times New Roman" w:hAnsi="Times New Roman"/>
          <w:sz w:val="24"/>
          <w:szCs w:val="26"/>
        </w:rPr>
        <w:t xml:space="preserve">с </w:t>
      </w:r>
      <w:r w:rsidRPr="005657FE">
        <w:rPr>
          <w:rFonts w:ascii="Times New Roman" w:hAnsi="Times New Roman"/>
          <w:sz w:val="24"/>
          <w:szCs w:val="26"/>
        </w:rPr>
        <w:t>11,67</w:t>
      </w:r>
      <w:r w:rsidR="007E31A0" w:rsidRPr="005657FE">
        <w:rPr>
          <w:rFonts w:ascii="Times New Roman" w:hAnsi="Times New Roman"/>
          <w:sz w:val="24"/>
          <w:szCs w:val="26"/>
        </w:rPr>
        <w:t xml:space="preserve"> % до </w:t>
      </w:r>
      <w:r w:rsidRPr="005657FE">
        <w:rPr>
          <w:rFonts w:ascii="Times New Roman" w:hAnsi="Times New Roman"/>
          <w:sz w:val="24"/>
          <w:szCs w:val="26"/>
        </w:rPr>
        <w:t>12,11</w:t>
      </w:r>
      <w:r w:rsidR="007E31A0" w:rsidRPr="005657FE">
        <w:rPr>
          <w:rFonts w:ascii="Times New Roman" w:hAnsi="Times New Roman"/>
          <w:sz w:val="24"/>
          <w:szCs w:val="26"/>
        </w:rPr>
        <w:t xml:space="preserve"> %. </w:t>
      </w:r>
      <w:r w:rsidRPr="005657FE">
        <w:rPr>
          <w:rFonts w:ascii="Times New Roman" w:hAnsi="Times New Roman"/>
          <w:sz w:val="24"/>
          <w:szCs w:val="26"/>
        </w:rPr>
        <w:t>Р</w:t>
      </w:r>
      <w:r w:rsidR="007E31A0" w:rsidRPr="005657FE">
        <w:rPr>
          <w:rFonts w:ascii="Times New Roman" w:hAnsi="Times New Roman"/>
          <w:sz w:val="24"/>
          <w:szCs w:val="26"/>
        </w:rPr>
        <w:t xml:space="preserve">ешение </w:t>
      </w:r>
      <w:proofErr w:type="gramStart"/>
      <w:r w:rsidR="007E31A0" w:rsidRPr="005657FE">
        <w:rPr>
          <w:rFonts w:ascii="Times New Roman" w:hAnsi="Times New Roman"/>
          <w:sz w:val="24"/>
          <w:szCs w:val="26"/>
        </w:rPr>
        <w:t xml:space="preserve">задачи </w:t>
      </w:r>
      <w:r w:rsidRPr="005657FE">
        <w:rPr>
          <w:rFonts w:ascii="Times New Roman" w:hAnsi="Times New Roman"/>
          <w:sz w:val="24"/>
          <w:szCs w:val="26"/>
        </w:rPr>
        <w:t>обеспечения односменного режима обучения школьников</w:t>
      </w:r>
      <w:proofErr w:type="gramEnd"/>
      <w:r w:rsidRPr="005657FE">
        <w:rPr>
          <w:rFonts w:ascii="Times New Roman" w:hAnsi="Times New Roman"/>
          <w:sz w:val="24"/>
          <w:szCs w:val="26"/>
        </w:rPr>
        <w:t xml:space="preserve"> </w:t>
      </w:r>
      <w:r w:rsidR="007E31A0" w:rsidRPr="005657FE">
        <w:rPr>
          <w:rFonts w:ascii="Times New Roman" w:hAnsi="Times New Roman"/>
          <w:sz w:val="24"/>
          <w:szCs w:val="26"/>
        </w:rPr>
        <w:t>возможно только после строительства новой школы в г. Усинске.</w:t>
      </w:r>
    </w:p>
    <w:p w:rsidR="007E31A0" w:rsidRPr="00372548" w:rsidRDefault="007E31A0" w:rsidP="000909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72548">
        <w:rPr>
          <w:rFonts w:ascii="Times New Roman" w:hAnsi="Times New Roman"/>
          <w:sz w:val="24"/>
          <w:szCs w:val="24"/>
        </w:rPr>
        <w:t xml:space="preserve">В муниципальных общеобразовательных организациях созданы условия для изучения коми языка как государственного. </w:t>
      </w:r>
      <w:r w:rsidR="00372548" w:rsidRPr="00372548">
        <w:rPr>
          <w:rFonts w:ascii="Times New Roman" w:hAnsi="Times New Roman"/>
          <w:sz w:val="24"/>
          <w:szCs w:val="24"/>
        </w:rPr>
        <w:t xml:space="preserve">Стабильной сохраняется положительная динамика учащихся </w:t>
      </w:r>
      <w:r w:rsidR="00372548" w:rsidRPr="00372548">
        <w:rPr>
          <w:rFonts w:ascii="Times New Roman" w:eastAsia="Lucida Sans Typewriter" w:hAnsi="Times New Roman"/>
          <w:bCs/>
          <w:sz w:val="24"/>
          <w:szCs w:val="24"/>
        </w:rPr>
        <w:t>1-11 классов</w:t>
      </w:r>
      <w:r w:rsidR="00372548" w:rsidRPr="00372548">
        <w:rPr>
          <w:rFonts w:ascii="Times New Roman" w:hAnsi="Times New Roman"/>
          <w:sz w:val="24"/>
          <w:szCs w:val="24"/>
        </w:rPr>
        <w:t>, изучающих коми язык, сегодня это более половины (55%) обучающихся</w:t>
      </w:r>
      <w:r w:rsidR="00372548">
        <w:rPr>
          <w:rFonts w:ascii="Times New Roman" w:hAnsi="Times New Roman"/>
          <w:sz w:val="24"/>
          <w:szCs w:val="24"/>
        </w:rPr>
        <w:t xml:space="preserve"> школ города и села (в</w:t>
      </w:r>
      <w:r w:rsidRPr="00372548">
        <w:rPr>
          <w:rFonts w:ascii="Times New Roman" w:eastAsia="Lucida Sans Typewriter" w:hAnsi="Times New Roman"/>
          <w:bCs/>
          <w:sz w:val="24"/>
          <w:szCs w:val="24"/>
        </w:rPr>
        <w:t xml:space="preserve"> 2015-2016 учебном году изучали коми язык 46,7 %</w:t>
      </w:r>
      <w:r w:rsidR="00372548">
        <w:rPr>
          <w:rFonts w:ascii="Times New Roman" w:eastAsia="Lucida Sans Typewriter" w:hAnsi="Times New Roman"/>
          <w:bCs/>
          <w:sz w:val="24"/>
          <w:szCs w:val="24"/>
        </w:rPr>
        <w:t xml:space="preserve">, </w:t>
      </w:r>
      <w:r w:rsidRPr="00372548">
        <w:rPr>
          <w:rFonts w:ascii="Times New Roman" w:eastAsia="Lucida Sans Typewriter" w:hAnsi="Times New Roman"/>
          <w:bCs/>
          <w:sz w:val="24"/>
          <w:szCs w:val="24"/>
        </w:rPr>
        <w:t xml:space="preserve">в </w:t>
      </w:r>
      <w:r w:rsidR="00372548">
        <w:rPr>
          <w:rFonts w:ascii="Times New Roman" w:eastAsia="Lucida Sans Typewriter" w:hAnsi="Times New Roman"/>
          <w:bCs/>
          <w:sz w:val="24"/>
          <w:szCs w:val="24"/>
        </w:rPr>
        <w:t xml:space="preserve">2014-2015 учебном году </w:t>
      </w:r>
      <w:r w:rsidR="0009093D">
        <w:rPr>
          <w:rFonts w:ascii="Times New Roman" w:eastAsia="Lucida Sans Typewriter" w:hAnsi="Times New Roman"/>
          <w:bCs/>
          <w:sz w:val="24"/>
          <w:szCs w:val="24"/>
        </w:rPr>
        <w:t>- 38,6 %</w:t>
      </w:r>
      <w:r w:rsidRPr="00372548">
        <w:rPr>
          <w:rFonts w:ascii="Times New Roman" w:eastAsia="Lucida Sans Typewriter" w:hAnsi="Times New Roman"/>
          <w:bCs/>
          <w:sz w:val="24"/>
          <w:szCs w:val="24"/>
        </w:rPr>
        <w:t xml:space="preserve"> учащихся 1-11 классов</w:t>
      </w:r>
      <w:r w:rsidR="0009093D">
        <w:rPr>
          <w:rFonts w:ascii="Times New Roman" w:eastAsia="Lucida Sans Typewriter" w:hAnsi="Times New Roman"/>
          <w:bCs/>
          <w:sz w:val="24"/>
          <w:szCs w:val="24"/>
        </w:rPr>
        <w:t>)</w:t>
      </w:r>
      <w:r w:rsidRPr="00372548">
        <w:rPr>
          <w:rFonts w:ascii="Times New Roman" w:eastAsia="Lucida Sans Typewriter" w:hAnsi="Times New Roman"/>
          <w:bCs/>
          <w:sz w:val="24"/>
          <w:szCs w:val="24"/>
        </w:rPr>
        <w:t>.</w:t>
      </w:r>
    </w:p>
    <w:p w:rsidR="0009093D" w:rsidRDefault="0009093D" w:rsidP="000909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A3F9C">
        <w:rPr>
          <w:rFonts w:ascii="Times New Roman" w:hAnsi="Times New Roman"/>
          <w:sz w:val="24"/>
          <w:szCs w:val="24"/>
        </w:rPr>
        <w:t>В этом году продолжилась реализация проекта «Русский язык как иностранный» на базе МАОУ СОШ 3 УИОП г. Усинска для 26 учащихся школ города, прибывших из стран ближнего зарубежья, не владеющих русским языком или владеющих на недостаточном уровне, в прошлом году таких учащихся было</w:t>
      </w:r>
      <w:r>
        <w:rPr>
          <w:rFonts w:ascii="Times New Roman" w:hAnsi="Times New Roman"/>
          <w:sz w:val="24"/>
          <w:szCs w:val="28"/>
        </w:rPr>
        <w:t xml:space="preserve"> 16</w:t>
      </w:r>
      <w:r>
        <w:rPr>
          <w:rFonts w:ascii="Times New Roman" w:hAnsi="Times New Roman"/>
          <w:sz w:val="24"/>
          <w:szCs w:val="24"/>
        </w:rPr>
        <w:t>. Эти меры позволяют выравнивать возможности учащихся и успешнее осваивать им образовательные программы по другим предметам.</w:t>
      </w:r>
    </w:p>
    <w:p w:rsidR="00496855" w:rsidRPr="00496855" w:rsidRDefault="00496855" w:rsidP="0049685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496855">
        <w:rPr>
          <w:rFonts w:ascii="Times New Roman" w:hAnsi="Times New Roman"/>
          <w:sz w:val="24"/>
        </w:rPr>
        <w:t>В общеобразовательных организациях МО ГО «Усинск» обучается 44</w:t>
      </w:r>
      <w:r w:rsidRPr="00496855">
        <w:rPr>
          <w:rFonts w:ascii="Times New Roman" w:hAnsi="Times New Roman"/>
          <w:color w:val="FF0000"/>
          <w:sz w:val="24"/>
        </w:rPr>
        <w:t xml:space="preserve"> </w:t>
      </w:r>
      <w:r w:rsidRPr="00496855">
        <w:rPr>
          <w:rFonts w:ascii="Times New Roman" w:hAnsi="Times New Roman"/>
          <w:sz w:val="24"/>
        </w:rPr>
        <w:t xml:space="preserve">ребёнка-инвалида и 40 обучающихся с ОВЗ. </w:t>
      </w:r>
      <w:proofErr w:type="gramStart"/>
      <w:r w:rsidRPr="00496855">
        <w:rPr>
          <w:rFonts w:ascii="Times New Roman" w:hAnsi="Times New Roman"/>
          <w:sz w:val="24"/>
        </w:rPr>
        <w:t>По медиц</w:t>
      </w:r>
      <w:r w:rsidR="0009093D">
        <w:rPr>
          <w:rFonts w:ascii="Times New Roman" w:hAnsi="Times New Roman"/>
          <w:sz w:val="24"/>
        </w:rPr>
        <w:t>инским показаниям для 7 детей-</w:t>
      </w:r>
      <w:r w:rsidRPr="00496855">
        <w:rPr>
          <w:rFonts w:ascii="Times New Roman" w:hAnsi="Times New Roman"/>
          <w:sz w:val="24"/>
        </w:rPr>
        <w:t>инвалидов организовано обучение на дому, 2 из них охвачены частичной интеграцией и 5 учащихся</w:t>
      </w:r>
      <w:r w:rsidR="00F61F77">
        <w:rPr>
          <w:rFonts w:ascii="Times New Roman" w:hAnsi="Times New Roman"/>
          <w:sz w:val="24"/>
        </w:rPr>
        <w:t xml:space="preserve"> - </w:t>
      </w:r>
      <w:r w:rsidRPr="00496855">
        <w:rPr>
          <w:rFonts w:ascii="Times New Roman" w:hAnsi="Times New Roman"/>
          <w:sz w:val="24"/>
        </w:rPr>
        <w:t xml:space="preserve"> временной.</w:t>
      </w:r>
      <w:proofErr w:type="gramEnd"/>
      <w:r w:rsidRPr="00496855">
        <w:rPr>
          <w:rFonts w:ascii="Times New Roman" w:hAnsi="Times New Roman"/>
          <w:sz w:val="24"/>
        </w:rPr>
        <w:t xml:space="preserve"> Остальные дети охвачены полной интеграцией. На базе 5 сельских общеобразовательных организаций в 16 классах реализуются адаптированные общеобразовательные программы для 25 детей с умственной отсталостью.</w:t>
      </w:r>
      <w:r w:rsidRPr="00496855">
        <w:rPr>
          <w:rFonts w:ascii="Times New Roman" w:hAnsi="Times New Roman"/>
          <w:color w:val="FF0000"/>
          <w:sz w:val="24"/>
        </w:rPr>
        <w:t xml:space="preserve"> </w:t>
      </w:r>
      <w:r w:rsidRPr="00496855">
        <w:rPr>
          <w:rFonts w:ascii="Times New Roman" w:hAnsi="Times New Roman"/>
          <w:sz w:val="24"/>
        </w:rPr>
        <w:t xml:space="preserve">На базе МБОУ </w:t>
      </w:r>
      <w:r w:rsidRPr="00496855">
        <w:rPr>
          <w:rFonts w:ascii="Times New Roman" w:hAnsi="Times New Roman"/>
          <w:sz w:val="24"/>
        </w:rPr>
        <w:lastRenderedPageBreak/>
        <w:t xml:space="preserve">«СОШ № 5» г. Усинска реализуется адаптированная общеобразовательная программа для 15 детей с задержкой психического развития, из них 8 детей с сентября 2016 года  обучаются по ФГОС НОО обучающихся с ОВЗ. На базе структурного подразделения Центра дистанционного обучения детей-инвалидов  Республике Коми в </w:t>
      </w:r>
      <w:proofErr w:type="gramStart"/>
      <w:r w:rsidRPr="00496855">
        <w:rPr>
          <w:rFonts w:ascii="Times New Roman" w:hAnsi="Times New Roman"/>
          <w:sz w:val="24"/>
        </w:rPr>
        <w:t>г</w:t>
      </w:r>
      <w:proofErr w:type="gramEnd"/>
      <w:r w:rsidRPr="00496855">
        <w:rPr>
          <w:rFonts w:ascii="Times New Roman" w:hAnsi="Times New Roman"/>
          <w:sz w:val="24"/>
        </w:rPr>
        <w:t xml:space="preserve">. Сыктывкаре в 2016 – 2017 учебном году дистанционно обучалось 3 ребенка-инвалида. </w:t>
      </w:r>
    </w:p>
    <w:p w:rsidR="00E2597F" w:rsidRPr="007F184C" w:rsidRDefault="00E2597F" w:rsidP="00E2597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597F">
        <w:rPr>
          <w:rFonts w:ascii="Times New Roman" w:hAnsi="Times New Roman"/>
          <w:sz w:val="24"/>
        </w:rPr>
        <w:t xml:space="preserve">Согласно Порядку взаимодействия по исполнению мероприятий предусмотренной индивидуальной программой реабилитации или </w:t>
      </w:r>
      <w:proofErr w:type="spellStart"/>
      <w:r w:rsidRPr="00E2597F">
        <w:rPr>
          <w:rFonts w:ascii="Times New Roman" w:hAnsi="Times New Roman"/>
          <w:sz w:val="24"/>
        </w:rPr>
        <w:t>абилитации</w:t>
      </w:r>
      <w:proofErr w:type="spellEnd"/>
      <w:r w:rsidRPr="00E2597F">
        <w:rPr>
          <w:rFonts w:ascii="Times New Roman" w:hAnsi="Times New Roman"/>
          <w:sz w:val="24"/>
        </w:rPr>
        <w:t xml:space="preserve"> ребёнка-инвалида (далее ИПРА ребёнка-инвалида), утверждённому приказом Министерства образования и молодёжной политики Республики Коми от 01.02.2016 г. №36 в Управлении образования ведётся банк данных по учёту выписок из ИПРА детей-инвалидов, направляемыми Федеральным казённым учреждением «Главное бюро медико-социальной экспертизы по Республике Коми» Министерства труда и социальной защиты Российской Федерации.</w:t>
      </w:r>
      <w:proofErr w:type="gramEnd"/>
      <w:r w:rsidRPr="00E2597F">
        <w:rPr>
          <w:rFonts w:ascii="Times New Roman" w:hAnsi="Times New Roman"/>
          <w:sz w:val="24"/>
        </w:rPr>
        <w:t xml:space="preserve"> С начала 2016-2017 учебного года Управлением образования  осуществляется </w:t>
      </w:r>
      <w:proofErr w:type="gramStart"/>
      <w:r w:rsidRPr="00E2597F">
        <w:rPr>
          <w:rFonts w:ascii="Times New Roman" w:hAnsi="Times New Roman"/>
          <w:sz w:val="24"/>
        </w:rPr>
        <w:t>контроль за</w:t>
      </w:r>
      <w:proofErr w:type="gramEnd"/>
      <w:r w:rsidRPr="00E2597F">
        <w:rPr>
          <w:rFonts w:ascii="Times New Roman" w:hAnsi="Times New Roman"/>
          <w:sz w:val="24"/>
        </w:rPr>
        <w:t xml:space="preserve"> исполнением мероприятий ИПРА детей-инвалидов и своевременностью предоставления отчетов ОО об исполнении мероприятий, предусмотренных ИПРА ребёнка-инвалида в Министерство </w:t>
      </w:r>
      <w:r w:rsidRPr="007F184C">
        <w:rPr>
          <w:rFonts w:ascii="Times New Roman" w:hAnsi="Times New Roman"/>
          <w:sz w:val="24"/>
          <w:szCs w:val="24"/>
        </w:rPr>
        <w:t>образования, науки и молодёжной политики Республики Коми.</w:t>
      </w:r>
    </w:p>
    <w:p w:rsidR="00E2597F" w:rsidRDefault="004960D8" w:rsidP="00E2597F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7F184C">
        <w:rPr>
          <w:rFonts w:ascii="Times New Roman" w:eastAsia="Times New Roman" w:hAnsi="Times New Roman"/>
          <w:sz w:val="24"/>
          <w:szCs w:val="24"/>
          <w:lang w:eastAsia="ru-RU"/>
        </w:rPr>
        <w:t>Одним из условий качественной подготовки выпускников средней школы является организация профильного обучения.</w:t>
      </w:r>
      <w:r w:rsidR="00E2597F" w:rsidRPr="007F18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597F" w:rsidRPr="007F184C">
        <w:rPr>
          <w:rFonts w:ascii="Times New Roman" w:hAnsi="Times New Roman"/>
          <w:sz w:val="24"/>
          <w:szCs w:val="24"/>
        </w:rPr>
        <w:t>Профильным обучением охвачено</w:t>
      </w:r>
      <w:r w:rsidR="00E2597F" w:rsidRPr="007F184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E2597F" w:rsidRPr="007F184C">
        <w:rPr>
          <w:rFonts w:ascii="Times New Roman" w:hAnsi="Times New Roman"/>
          <w:sz w:val="24"/>
          <w:szCs w:val="24"/>
        </w:rPr>
        <w:t>330</w:t>
      </w:r>
      <w:r w:rsidR="00E2597F" w:rsidRPr="007F184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355E35" w:rsidRPr="007F184C">
        <w:rPr>
          <w:rFonts w:ascii="Times New Roman" w:hAnsi="Times New Roman"/>
          <w:sz w:val="24"/>
          <w:szCs w:val="24"/>
        </w:rPr>
        <w:t>учащихся (62</w:t>
      </w:r>
      <w:r w:rsidR="00E2597F" w:rsidRPr="007F184C">
        <w:rPr>
          <w:rFonts w:ascii="Times New Roman" w:hAnsi="Times New Roman"/>
          <w:sz w:val="24"/>
          <w:szCs w:val="24"/>
        </w:rPr>
        <w:t xml:space="preserve"> % от общего количества</w:t>
      </w:r>
      <w:r w:rsidR="00E2597F" w:rsidRPr="007F184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="00E2597F" w:rsidRPr="007F184C">
        <w:rPr>
          <w:rFonts w:ascii="Times New Roman" w:hAnsi="Times New Roman"/>
          <w:sz w:val="24"/>
          <w:szCs w:val="24"/>
        </w:rPr>
        <w:t>учащихся 10-11 классов) в МАОУ СОШ 3 УИОП г</w:t>
      </w:r>
      <w:proofErr w:type="gramStart"/>
      <w:r w:rsidR="00E2597F" w:rsidRPr="007F184C">
        <w:rPr>
          <w:rFonts w:ascii="Times New Roman" w:hAnsi="Times New Roman"/>
          <w:sz w:val="24"/>
          <w:szCs w:val="24"/>
        </w:rPr>
        <w:t>.У</w:t>
      </w:r>
      <w:proofErr w:type="gramEnd"/>
      <w:r w:rsidR="00E2597F" w:rsidRPr="007F184C">
        <w:rPr>
          <w:rFonts w:ascii="Times New Roman" w:hAnsi="Times New Roman"/>
          <w:sz w:val="24"/>
          <w:szCs w:val="24"/>
        </w:rPr>
        <w:t>синска, МБОУ «СОШ № 5» г.Усинска, МБОУ «СОШ № 4 с углубленным изучением отдельных предметов» г.Усинска</w:t>
      </w:r>
      <w:r w:rsidR="00E2597F" w:rsidRPr="00E2597F">
        <w:rPr>
          <w:rFonts w:ascii="Times New Roman" w:hAnsi="Times New Roman"/>
          <w:sz w:val="24"/>
        </w:rPr>
        <w:t>, МБОУ «СОШ» с.Мутный Материк. В сравнении с прошлым учебным годом количество старшеклассников, получающих профильное образование, увеличилась на 11 %.</w:t>
      </w:r>
      <w:r w:rsidR="00E2597F" w:rsidRPr="00E2597F">
        <w:rPr>
          <w:rFonts w:ascii="Times New Roman" w:hAnsi="Times New Roman"/>
          <w:color w:val="7030A0"/>
          <w:sz w:val="24"/>
        </w:rPr>
        <w:t xml:space="preserve"> </w:t>
      </w:r>
      <w:r w:rsidR="00E2597F" w:rsidRPr="00E2597F">
        <w:rPr>
          <w:rFonts w:ascii="Times New Roman" w:hAnsi="Times New Roman"/>
          <w:sz w:val="24"/>
        </w:rPr>
        <w:t xml:space="preserve">Система профильного обучения представлена профилями: социально – правовым, информационно-технологическим, </w:t>
      </w:r>
      <w:proofErr w:type="spellStart"/>
      <w:proofErr w:type="gramStart"/>
      <w:r w:rsidR="00E2597F" w:rsidRPr="00E2597F">
        <w:rPr>
          <w:rFonts w:ascii="Times New Roman" w:hAnsi="Times New Roman"/>
          <w:sz w:val="24"/>
        </w:rPr>
        <w:t>Роснефть-классом</w:t>
      </w:r>
      <w:proofErr w:type="spellEnd"/>
      <w:proofErr w:type="gramEnd"/>
      <w:r w:rsidR="00E2597F" w:rsidRPr="00E2597F">
        <w:rPr>
          <w:rFonts w:ascii="Times New Roman" w:hAnsi="Times New Roman"/>
          <w:sz w:val="24"/>
        </w:rPr>
        <w:t xml:space="preserve">, социально-гуманитарным, естественнонаучным, оборонно-правовым  профилями. </w:t>
      </w:r>
    </w:p>
    <w:p w:rsidR="007F184C" w:rsidRPr="007E31A0" w:rsidRDefault="007F184C" w:rsidP="007F184C">
      <w:pPr>
        <w:spacing w:after="0"/>
        <w:ind w:firstLine="708"/>
        <w:jc w:val="right"/>
        <w:rPr>
          <w:rFonts w:ascii="Times New Roman" w:hAnsi="Times New Roman"/>
          <w:i/>
          <w:szCs w:val="24"/>
        </w:rPr>
      </w:pPr>
      <w:r w:rsidRPr="007E31A0">
        <w:rPr>
          <w:rFonts w:ascii="Times New Roman" w:hAnsi="Times New Roman"/>
          <w:i/>
          <w:szCs w:val="24"/>
        </w:rPr>
        <w:t>Диаграмма 9</w:t>
      </w:r>
    </w:p>
    <w:p w:rsidR="007F184C" w:rsidRPr="004960D8" w:rsidRDefault="007F184C" w:rsidP="007F184C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960D8">
        <w:rPr>
          <w:rFonts w:ascii="Times New Roman" w:hAnsi="Times New Roman"/>
          <w:b/>
          <w:sz w:val="24"/>
          <w:szCs w:val="24"/>
        </w:rPr>
        <w:t xml:space="preserve">Организация профильного обучения в общеобразовательных организациях </w:t>
      </w:r>
    </w:p>
    <w:p w:rsidR="007F184C" w:rsidRDefault="007F184C" w:rsidP="007F184C">
      <w:pPr>
        <w:spacing w:after="0"/>
        <w:ind w:firstLine="708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4960D8">
        <w:rPr>
          <w:rFonts w:ascii="Times New Roman" w:hAnsi="Times New Roman"/>
          <w:b/>
          <w:sz w:val="24"/>
          <w:szCs w:val="24"/>
        </w:rPr>
        <w:t>МО ГО «Усинск»</w:t>
      </w:r>
    </w:p>
    <w:p w:rsidR="007F184C" w:rsidRPr="007F184C" w:rsidRDefault="007F184C" w:rsidP="007F184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raditional Arabic"/>
          <w:noProof/>
          <w:sz w:val="24"/>
          <w:szCs w:val="24"/>
          <w:lang w:eastAsia="ru-RU"/>
        </w:rPr>
        <w:drawing>
          <wp:inline distT="0" distB="0" distL="0" distR="0">
            <wp:extent cx="5923128" cy="1617259"/>
            <wp:effectExtent l="0" t="0" r="0" b="0"/>
            <wp:docPr id="4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97F" w:rsidRPr="00E2597F" w:rsidRDefault="00E2597F" w:rsidP="00E2597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</w:rPr>
      </w:pPr>
      <w:r w:rsidRPr="00E2597F">
        <w:rPr>
          <w:rFonts w:ascii="Times New Roman" w:hAnsi="Times New Roman"/>
          <w:b/>
          <w:sz w:val="24"/>
        </w:rPr>
        <w:t xml:space="preserve"> </w:t>
      </w:r>
      <w:r w:rsidRPr="00E2597F">
        <w:rPr>
          <w:rFonts w:ascii="Times New Roman" w:hAnsi="Times New Roman"/>
          <w:sz w:val="24"/>
        </w:rPr>
        <w:t>В 2016-2017 учебном году в штатном режиме осуществлялось обучение по  рабочим программам элективных курсов</w:t>
      </w:r>
      <w:r w:rsidRPr="00E2597F">
        <w:rPr>
          <w:rFonts w:ascii="Times New Roman" w:hAnsi="Times New Roman"/>
          <w:color w:val="7030A0"/>
          <w:sz w:val="24"/>
        </w:rPr>
        <w:t xml:space="preserve"> «</w:t>
      </w:r>
      <w:r w:rsidRPr="00E2597F">
        <w:rPr>
          <w:rFonts w:ascii="Times New Roman" w:hAnsi="Times New Roman"/>
          <w:sz w:val="24"/>
        </w:rPr>
        <w:t xml:space="preserve">Профессиональное самоопределение», «Программирование в среде </w:t>
      </w:r>
      <w:r w:rsidRPr="00E2597F">
        <w:rPr>
          <w:rFonts w:ascii="Times New Roman" w:hAnsi="Times New Roman"/>
          <w:sz w:val="24"/>
          <w:lang w:val="en-US"/>
        </w:rPr>
        <w:t>Pascal</w:t>
      </w:r>
      <w:r w:rsidRPr="00E2597F">
        <w:rPr>
          <w:rFonts w:ascii="Times New Roman" w:hAnsi="Times New Roman"/>
          <w:sz w:val="24"/>
        </w:rPr>
        <w:t xml:space="preserve"> </w:t>
      </w:r>
      <w:r w:rsidRPr="00E2597F">
        <w:rPr>
          <w:rFonts w:ascii="Times New Roman" w:hAnsi="Times New Roman"/>
          <w:sz w:val="24"/>
          <w:lang w:val="en-US"/>
        </w:rPr>
        <w:t>ABC</w:t>
      </w:r>
      <w:r w:rsidRPr="00E2597F">
        <w:rPr>
          <w:rFonts w:ascii="Times New Roman" w:hAnsi="Times New Roman"/>
          <w:sz w:val="24"/>
        </w:rPr>
        <w:t>» с использованием дистанционных образовательных технологий на базе МАОУ СОШ 3 УИОП г</w:t>
      </w:r>
      <w:proofErr w:type="gramStart"/>
      <w:r w:rsidRPr="00E2597F">
        <w:rPr>
          <w:rFonts w:ascii="Times New Roman" w:hAnsi="Times New Roman"/>
          <w:sz w:val="24"/>
        </w:rPr>
        <w:t>.У</w:t>
      </w:r>
      <w:proofErr w:type="gramEnd"/>
      <w:r w:rsidRPr="00E2597F">
        <w:rPr>
          <w:rFonts w:ascii="Times New Roman" w:hAnsi="Times New Roman"/>
          <w:sz w:val="24"/>
        </w:rPr>
        <w:t xml:space="preserve">синска  48 учащихся 10-11 классов МБОУ «СОШ» с.Щельябож, МБОУ «СОШ» с.Усть-Уса, МБОУ «СОШ» с.Мутный Материк. </w:t>
      </w:r>
    </w:p>
    <w:p w:rsidR="00FF0295" w:rsidRPr="000A3F9C" w:rsidRDefault="00FF0295" w:rsidP="00FF029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A3F9C">
        <w:rPr>
          <w:rFonts w:ascii="Times New Roman" w:hAnsi="Times New Roman"/>
          <w:sz w:val="24"/>
          <w:szCs w:val="24"/>
        </w:rPr>
        <w:t>Организация дистанционного обучения позв</w:t>
      </w:r>
      <w:r>
        <w:rPr>
          <w:rFonts w:ascii="Times New Roman" w:hAnsi="Times New Roman"/>
          <w:sz w:val="24"/>
          <w:szCs w:val="24"/>
        </w:rPr>
        <w:t>олила</w:t>
      </w:r>
      <w:r w:rsidRPr="000A3F9C">
        <w:rPr>
          <w:rFonts w:ascii="Times New Roman" w:hAnsi="Times New Roman"/>
          <w:sz w:val="24"/>
          <w:szCs w:val="24"/>
        </w:rPr>
        <w:t xml:space="preserve"> улучшить условия обучения, его доступность и качество для 67 </w:t>
      </w:r>
      <w:r>
        <w:rPr>
          <w:rFonts w:ascii="Times New Roman" w:hAnsi="Times New Roman"/>
          <w:sz w:val="24"/>
          <w:szCs w:val="24"/>
        </w:rPr>
        <w:t>(в 2015-206 учебном году - 59)</w:t>
      </w:r>
      <w:r w:rsidR="00B65572">
        <w:rPr>
          <w:rFonts w:ascii="Times New Roman" w:hAnsi="Times New Roman"/>
          <w:sz w:val="24"/>
          <w:szCs w:val="24"/>
        </w:rPr>
        <w:t xml:space="preserve"> </w:t>
      </w:r>
      <w:r w:rsidRPr="000A3F9C">
        <w:rPr>
          <w:rFonts w:ascii="Times New Roman" w:hAnsi="Times New Roman"/>
          <w:sz w:val="24"/>
          <w:szCs w:val="24"/>
        </w:rPr>
        <w:t>учащихся</w:t>
      </w:r>
      <w:r w:rsidRPr="000A3F9C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0A3F9C">
        <w:rPr>
          <w:rFonts w:ascii="Times New Roman" w:hAnsi="Times New Roman"/>
          <w:sz w:val="24"/>
          <w:szCs w:val="24"/>
        </w:rPr>
        <w:t>МБОУ «СОШ» с</w:t>
      </w:r>
      <w:proofErr w:type="gramStart"/>
      <w:r w:rsidRPr="000A3F9C">
        <w:rPr>
          <w:rFonts w:ascii="Times New Roman" w:hAnsi="Times New Roman"/>
          <w:sz w:val="24"/>
          <w:szCs w:val="24"/>
        </w:rPr>
        <w:t>.У</w:t>
      </w:r>
      <w:proofErr w:type="gramEnd"/>
      <w:r w:rsidRPr="000A3F9C">
        <w:rPr>
          <w:rFonts w:ascii="Times New Roman" w:hAnsi="Times New Roman"/>
          <w:sz w:val="24"/>
          <w:szCs w:val="24"/>
        </w:rPr>
        <w:t xml:space="preserve">сть-Уса, МБОУ «СОШ» с.Щельябож, МБОУ «СОШ» с.Мутный Материк, «ООШ» д. Денисовка, «ООШ» с. Усть-Лыжа, «ООШ» д. Захарвань  В течение учебного года базовыми </w:t>
      </w:r>
      <w:r w:rsidRPr="000A3F9C">
        <w:rPr>
          <w:rFonts w:ascii="Times New Roman" w:hAnsi="Times New Roman"/>
          <w:sz w:val="24"/>
          <w:szCs w:val="24"/>
        </w:rPr>
        <w:lastRenderedPageBreak/>
        <w:t xml:space="preserve">школами проведено </w:t>
      </w:r>
      <w:r>
        <w:rPr>
          <w:rFonts w:ascii="Times New Roman" w:hAnsi="Times New Roman"/>
          <w:sz w:val="24"/>
          <w:szCs w:val="24"/>
        </w:rPr>
        <w:t xml:space="preserve">дистанционно </w:t>
      </w:r>
      <w:r w:rsidRPr="000A3F9C">
        <w:rPr>
          <w:rFonts w:ascii="Times New Roman" w:hAnsi="Times New Roman"/>
          <w:sz w:val="24"/>
          <w:szCs w:val="24"/>
        </w:rPr>
        <w:t>417 занятий, разработано 105 ЦОР, дано 309 заочных консультаций.</w:t>
      </w:r>
    </w:p>
    <w:p w:rsidR="00447372" w:rsidRPr="00266195" w:rsidRDefault="00447372" w:rsidP="00447372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Год от года </w:t>
      </w:r>
      <w:r w:rsidR="00B65572">
        <w:rPr>
          <w:color w:val="000000" w:themeColor="text1"/>
        </w:rPr>
        <w:t xml:space="preserve">увеличивается </w:t>
      </w:r>
      <w:r>
        <w:rPr>
          <w:color w:val="000000" w:themeColor="text1"/>
        </w:rPr>
        <w:t xml:space="preserve">число учащихся, обучающихся в соответствии с </w:t>
      </w:r>
      <w:r w:rsidRPr="00266195">
        <w:rPr>
          <w:color w:val="000000" w:themeColor="text1"/>
        </w:rPr>
        <w:t>ФГОС нового поколения</w:t>
      </w:r>
      <w:r w:rsidR="005657FE">
        <w:rPr>
          <w:color w:val="000000" w:themeColor="text1"/>
        </w:rPr>
        <w:t>,  сегодня это более 70</w:t>
      </w:r>
      <w:r>
        <w:rPr>
          <w:color w:val="000000" w:themeColor="text1"/>
        </w:rPr>
        <w:t xml:space="preserve">% </w:t>
      </w:r>
      <w:r w:rsidRPr="00266195">
        <w:rPr>
          <w:color w:val="000000" w:themeColor="text1"/>
        </w:rPr>
        <w:t>от всех школьников муниципального образования.</w:t>
      </w:r>
      <w:r>
        <w:rPr>
          <w:color w:val="000000" w:themeColor="text1"/>
        </w:rPr>
        <w:t xml:space="preserve"> Образовательные программы, соответствующие ФГОС НОО и ФГОС ООО, реализовывались в 1-4, 5-6 классах всех школ и 7-8 классах </w:t>
      </w:r>
      <w:proofErr w:type="spellStart"/>
      <w:r>
        <w:rPr>
          <w:color w:val="000000" w:themeColor="text1"/>
        </w:rPr>
        <w:t>пилотных</w:t>
      </w:r>
      <w:proofErr w:type="spellEnd"/>
      <w:r>
        <w:rPr>
          <w:color w:val="000000" w:themeColor="text1"/>
        </w:rPr>
        <w:t xml:space="preserve"> школ - </w:t>
      </w:r>
      <w:r w:rsidRPr="0058270B">
        <w:t>МАОУ СОШ 3 УИОП г. Усинска</w:t>
      </w:r>
      <w:r>
        <w:t xml:space="preserve">, </w:t>
      </w:r>
      <w:r w:rsidRPr="0058270B">
        <w:t>МБОУ «СОШ № 4 с углубленным изучением отдельных</w:t>
      </w:r>
      <w:r w:rsidRPr="000E0CDE">
        <w:t xml:space="preserve"> предметов» г. Усинска</w:t>
      </w:r>
      <w:r>
        <w:rPr>
          <w:color w:val="000000" w:themeColor="text1"/>
        </w:rPr>
        <w:t>.</w:t>
      </w:r>
    </w:p>
    <w:p w:rsidR="007C2C4E" w:rsidRPr="008C11E4" w:rsidRDefault="007C2C4E" w:rsidP="008C1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11E4">
        <w:rPr>
          <w:rFonts w:ascii="Times New Roman" w:hAnsi="Times New Roman"/>
          <w:sz w:val="24"/>
          <w:szCs w:val="24"/>
        </w:rPr>
        <w:t xml:space="preserve">В этом учебном году продолжили свою работу две </w:t>
      </w:r>
      <w:proofErr w:type="spellStart"/>
      <w:r w:rsidRPr="008C11E4">
        <w:rPr>
          <w:rFonts w:ascii="Times New Roman" w:hAnsi="Times New Roman"/>
          <w:sz w:val="24"/>
          <w:szCs w:val="24"/>
        </w:rPr>
        <w:t>пилотные</w:t>
      </w:r>
      <w:proofErr w:type="spellEnd"/>
      <w:r w:rsidRPr="008C11E4">
        <w:rPr>
          <w:rFonts w:ascii="Times New Roman" w:hAnsi="Times New Roman"/>
          <w:sz w:val="24"/>
          <w:szCs w:val="24"/>
        </w:rPr>
        <w:t xml:space="preserve"> площадки:</w:t>
      </w:r>
    </w:p>
    <w:p w:rsidR="007C2C4E" w:rsidRPr="008C11E4" w:rsidRDefault="007C2C4E" w:rsidP="008C11E4">
      <w:pPr>
        <w:pStyle w:val="a5"/>
        <w:numPr>
          <w:ilvl w:val="0"/>
          <w:numId w:val="22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C11E4">
        <w:rPr>
          <w:rFonts w:ascii="Times New Roman" w:hAnsi="Times New Roman"/>
          <w:sz w:val="24"/>
          <w:szCs w:val="24"/>
        </w:rPr>
        <w:t xml:space="preserve">МАОУ СОШ 3 УИОП г. Усинска – муниципальная </w:t>
      </w:r>
      <w:proofErr w:type="spellStart"/>
      <w:r w:rsidRPr="008C11E4">
        <w:rPr>
          <w:rFonts w:ascii="Times New Roman" w:hAnsi="Times New Roman"/>
          <w:sz w:val="24"/>
          <w:szCs w:val="24"/>
        </w:rPr>
        <w:t>пилотная</w:t>
      </w:r>
      <w:proofErr w:type="spellEnd"/>
      <w:r w:rsidRPr="008C11E4">
        <w:rPr>
          <w:rFonts w:ascii="Times New Roman" w:hAnsi="Times New Roman"/>
          <w:sz w:val="24"/>
          <w:szCs w:val="24"/>
        </w:rPr>
        <w:t xml:space="preserve"> площадка  по введению ФГОС ООО (приказ УО от 17.09.2012 г. № 1149);</w:t>
      </w:r>
    </w:p>
    <w:p w:rsidR="007C2C4E" w:rsidRPr="008C11E4" w:rsidRDefault="007C2C4E" w:rsidP="008C11E4">
      <w:pPr>
        <w:pStyle w:val="a5"/>
        <w:numPr>
          <w:ilvl w:val="0"/>
          <w:numId w:val="22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8C11E4">
        <w:rPr>
          <w:rFonts w:ascii="Times New Roman" w:hAnsi="Times New Roman"/>
          <w:sz w:val="24"/>
          <w:szCs w:val="24"/>
        </w:rPr>
        <w:t xml:space="preserve">МБОУ «СОШ № 4 с углубленным изучением отдельных предметов» </w:t>
      </w:r>
      <w:proofErr w:type="gramStart"/>
      <w:r w:rsidRPr="008C11E4">
        <w:rPr>
          <w:rFonts w:ascii="Times New Roman" w:hAnsi="Times New Roman"/>
          <w:sz w:val="24"/>
          <w:szCs w:val="24"/>
        </w:rPr>
        <w:t>г</w:t>
      </w:r>
      <w:proofErr w:type="gramEnd"/>
      <w:r w:rsidRPr="008C11E4">
        <w:rPr>
          <w:rFonts w:ascii="Times New Roman" w:hAnsi="Times New Roman"/>
          <w:sz w:val="24"/>
          <w:szCs w:val="24"/>
        </w:rPr>
        <w:t xml:space="preserve">. Усинска  - республиканская </w:t>
      </w:r>
      <w:proofErr w:type="spellStart"/>
      <w:r w:rsidRPr="008C11E4">
        <w:rPr>
          <w:rFonts w:ascii="Times New Roman" w:hAnsi="Times New Roman"/>
          <w:sz w:val="24"/>
          <w:szCs w:val="24"/>
        </w:rPr>
        <w:t>пилотная</w:t>
      </w:r>
      <w:proofErr w:type="spellEnd"/>
      <w:r w:rsidRPr="008C11E4">
        <w:rPr>
          <w:rFonts w:ascii="Times New Roman" w:hAnsi="Times New Roman"/>
          <w:sz w:val="24"/>
          <w:szCs w:val="24"/>
        </w:rPr>
        <w:t xml:space="preserve"> площадка по введению ФГОС ООО в Республике Коми (приказ МО РК от 29.10.2012 г № 366).</w:t>
      </w:r>
    </w:p>
    <w:p w:rsidR="008C11E4" w:rsidRPr="008C11E4" w:rsidRDefault="008C11E4" w:rsidP="008C11E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11E4">
        <w:rPr>
          <w:rFonts w:ascii="Times New Roman" w:hAnsi="Times New Roman"/>
          <w:sz w:val="24"/>
          <w:szCs w:val="24"/>
        </w:rPr>
        <w:t>В связи с введением ФГОС ОВЗ большое внимание уделяется повышению профессиональной компетентности педагогов в работе с детьми-инвалидами и детьми с ОВЗ. На 01 июня 2017 года 193 педагогов муниципальных образовательных организаций прошли курсы повышения квалификации в области инклюзивного образования, из них 65 - педагоги дошкольных образовательных организаций, 128 - педагоги общеобразовательных организаций, 23 –</w:t>
      </w:r>
      <w:r w:rsidR="00826208">
        <w:rPr>
          <w:rFonts w:ascii="Times New Roman" w:hAnsi="Times New Roman"/>
          <w:sz w:val="24"/>
          <w:szCs w:val="24"/>
        </w:rPr>
        <w:t xml:space="preserve"> </w:t>
      </w:r>
      <w:r w:rsidRPr="008C11E4">
        <w:rPr>
          <w:rFonts w:ascii="Times New Roman" w:hAnsi="Times New Roman"/>
          <w:sz w:val="24"/>
          <w:szCs w:val="24"/>
        </w:rPr>
        <w:t>члены администраций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1E4">
        <w:rPr>
          <w:rFonts w:ascii="Times New Roman" w:hAnsi="Times New Roman"/>
          <w:sz w:val="24"/>
          <w:szCs w:val="24"/>
        </w:rPr>
        <w:t xml:space="preserve">образовательных организаций. 54 педагога прошли курсы повышения квалификации в объеме менее 72 часов. На </w:t>
      </w:r>
      <w:r w:rsidR="00826208">
        <w:rPr>
          <w:rFonts w:ascii="Times New Roman" w:hAnsi="Times New Roman"/>
          <w:sz w:val="24"/>
          <w:szCs w:val="24"/>
        </w:rPr>
        <w:t>01 июня 2017 года</w:t>
      </w:r>
      <w:r w:rsidRPr="008C11E4">
        <w:rPr>
          <w:rFonts w:ascii="Times New Roman" w:hAnsi="Times New Roman"/>
          <w:sz w:val="24"/>
          <w:szCs w:val="24"/>
        </w:rPr>
        <w:t xml:space="preserve"> из 77 учителей, </w:t>
      </w:r>
      <w:r w:rsidR="007F184C">
        <w:rPr>
          <w:rFonts w:ascii="Times New Roman" w:hAnsi="Times New Roman"/>
          <w:sz w:val="24"/>
          <w:szCs w:val="24"/>
        </w:rPr>
        <w:t>работающих</w:t>
      </w:r>
      <w:r w:rsidRPr="008C11E4">
        <w:rPr>
          <w:rFonts w:ascii="Times New Roman" w:hAnsi="Times New Roman"/>
          <w:sz w:val="24"/>
          <w:szCs w:val="24"/>
        </w:rPr>
        <w:t xml:space="preserve"> в 1-2 классах, прошли обучение </w:t>
      </w:r>
      <w:r w:rsidR="007F184C" w:rsidRPr="008C11E4">
        <w:rPr>
          <w:rFonts w:ascii="Times New Roman" w:hAnsi="Times New Roman"/>
          <w:sz w:val="24"/>
          <w:szCs w:val="24"/>
        </w:rPr>
        <w:t>63</w:t>
      </w:r>
      <w:r w:rsidR="007F184C">
        <w:rPr>
          <w:rFonts w:ascii="Times New Roman" w:hAnsi="Times New Roman"/>
          <w:sz w:val="24"/>
          <w:szCs w:val="24"/>
        </w:rPr>
        <w:t xml:space="preserve"> педагога</w:t>
      </w:r>
      <w:r w:rsidRPr="008C11E4">
        <w:rPr>
          <w:rFonts w:ascii="Times New Roman" w:hAnsi="Times New Roman"/>
          <w:sz w:val="24"/>
          <w:szCs w:val="24"/>
        </w:rPr>
        <w:t xml:space="preserve">  (81,8%).</w:t>
      </w:r>
    </w:p>
    <w:p w:rsidR="00826208" w:rsidRPr="00EE1598" w:rsidRDefault="00826208" w:rsidP="00826208">
      <w:pPr>
        <w:pStyle w:val="Default"/>
        <w:ind w:firstLine="709"/>
        <w:jc w:val="both"/>
        <w:rPr>
          <w:iCs/>
          <w:color w:val="000000" w:themeColor="text1"/>
        </w:rPr>
      </w:pPr>
      <w:r w:rsidRPr="00EE1598">
        <w:rPr>
          <w:iCs/>
          <w:color w:val="000000" w:themeColor="text1"/>
        </w:rPr>
        <w:t>По итогам 2016-2017 учебного года отмечается следующие положительные результаты</w:t>
      </w:r>
      <w:r w:rsidRPr="00D75E4F">
        <w:t xml:space="preserve"> </w:t>
      </w:r>
      <w:r w:rsidRPr="00EE1598">
        <w:t>в сравнении с 2015-2016 учебным годом</w:t>
      </w:r>
      <w:r w:rsidRPr="00EE1598">
        <w:rPr>
          <w:iCs/>
          <w:color w:val="000000" w:themeColor="text1"/>
        </w:rPr>
        <w:t>:</w:t>
      </w:r>
    </w:p>
    <w:p w:rsidR="00826208" w:rsidRPr="00EE1598" w:rsidRDefault="00826208" w:rsidP="00920FEF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598">
        <w:rPr>
          <w:rFonts w:ascii="Times New Roman" w:hAnsi="Times New Roman"/>
          <w:sz w:val="24"/>
          <w:szCs w:val="24"/>
        </w:rPr>
        <w:t>Показатель у</w:t>
      </w:r>
      <w:r>
        <w:rPr>
          <w:rFonts w:ascii="Times New Roman" w:hAnsi="Times New Roman"/>
          <w:sz w:val="24"/>
          <w:szCs w:val="24"/>
        </w:rPr>
        <w:t xml:space="preserve">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  в целом по  МО ГО «Усинск» </w:t>
      </w:r>
      <w:r>
        <w:rPr>
          <w:rFonts w:ascii="Times New Roman" w:hAnsi="Times New Roman"/>
          <w:sz w:val="24"/>
          <w:szCs w:val="24"/>
        </w:rPr>
        <w:t xml:space="preserve">стабилен, отмечается незначительная динамика </w:t>
      </w:r>
      <w:r w:rsidRPr="00EE1598">
        <w:rPr>
          <w:rFonts w:ascii="Times New Roman" w:hAnsi="Times New Roman"/>
          <w:sz w:val="24"/>
          <w:szCs w:val="24"/>
        </w:rPr>
        <w:t>на 0,1 %.</w:t>
      </w:r>
    </w:p>
    <w:p w:rsidR="004960D8" w:rsidRPr="007D5863" w:rsidRDefault="004960D8" w:rsidP="004960D8">
      <w:pPr>
        <w:autoSpaceDE w:val="0"/>
        <w:autoSpaceDN w:val="0"/>
        <w:adjustRightInd w:val="0"/>
        <w:spacing w:after="0"/>
        <w:ind w:left="766" w:right="57"/>
        <w:jc w:val="right"/>
        <w:rPr>
          <w:rFonts w:ascii="Times New Roman" w:hAnsi="Times New Roman"/>
          <w:i/>
          <w:szCs w:val="26"/>
        </w:rPr>
      </w:pPr>
      <w:r w:rsidRPr="007D5863">
        <w:rPr>
          <w:rFonts w:ascii="Times New Roman" w:hAnsi="Times New Roman"/>
          <w:i/>
          <w:szCs w:val="26"/>
        </w:rPr>
        <w:t>Диаграмма 10</w:t>
      </w:r>
    </w:p>
    <w:p w:rsidR="004960D8" w:rsidRPr="004960D8" w:rsidRDefault="004960D8" w:rsidP="004960D8">
      <w:pPr>
        <w:autoSpaceDE w:val="0"/>
        <w:autoSpaceDN w:val="0"/>
        <w:adjustRightInd w:val="0"/>
        <w:spacing w:after="0"/>
        <w:ind w:left="766" w:right="57"/>
        <w:jc w:val="center"/>
        <w:rPr>
          <w:rFonts w:ascii="Times New Roman" w:hAnsi="Times New Roman"/>
          <w:b/>
          <w:sz w:val="24"/>
          <w:szCs w:val="26"/>
        </w:rPr>
      </w:pPr>
      <w:r w:rsidRPr="004960D8">
        <w:rPr>
          <w:rFonts w:ascii="Times New Roman" w:hAnsi="Times New Roman"/>
          <w:b/>
          <w:sz w:val="24"/>
          <w:szCs w:val="26"/>
        </w:rPr>
        <w:t>Показатели качества образования в общеобразовательных организациях</w:t>
      </w:r>
    </w:p>
    <w:p w:rsidR="004960D8" w:rsidRPr="004960D8" w:rsidRDefault="004960D8" w:rsidP="004960D8">
      <w:pPr>
        <w:autoSpaceDE w:val="0"/>
        <w:autoSpaceDN w:val="0"/>
        <w:adjustRightInd w:val="0"/>
        <w:spacing w:after="0"/>
        <w:ind w:left="766" w:right="57"/>
        <w:jc w:val="center"/>
        <w:rPr>
          <w:rFonts w:ascii="Times New Roman" w:hAnsi="Times New Roman"/>
          <w:b/>
          <w:sz w:val="24"/>
          <w:szCs w:val="26"/>
        </w:rPr>
      </w:pPr>
      <w:r w:rsidRPr="004960D8">
        <w:rPr>
          <w:rFonts w:ascii="Times New Roman" w:hAnsi="Times New Roman"/>
          <w:b/>
          <w:sz w:val="24"/>
          <w:szCs w:val="26"/>
        </w:rPr>
        <w:t>МО ГО «Усинск»</w:t>
      </w:r>
    </w:p>
    <w:p w:rsidR="004960D8" w:rsidRPr="00A444D5" w:rsidRDefault="007D5863" w:rsidP="009216B6">
      <w:pPr>
        <w:autoSpaceDE w:val="0"/>
        <w:autoSpaceDN w:val="0"/>
        <w:adjustRightInd w:val="0"/>
        <w:spacing w:after="0" w:line="240" w:lineRule="auto"/>
        <w:ind w:right="57"/>
        <w:jc w:val="center"/>
        <w:rPr>
          <w:rFonts w:ascii="Times New Roman" w:hAnsi="Times New Roman"/>
          <w:sz w:val="24"/>
          <w:szCs w:val="24"/>
        </w:rPr>
      </w:pPr>
      <w:r w:rsidRPr="00F66460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07373" cy="1255594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26208" w:rsidRPr="00EE1598" w:rsidRDefault="00826208" w:rsidP="005E3C6D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EE1598">
        <w:rPr>
          <w:rFonts w:ascii="Times New Roman" w:hAnsi="Times New Roman"/>
          <w:sz w:val="24"/>
          <w:szCs w:val="24"/>
        </w:rPr>
        <w:t xml:space="preserve">ровень </w:t>
      </w:r>
      <w:proofErr w:type="spellStart"/>
      <w:r w:rsidRPr="00EE159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  стабилен или вырос в МБОУ «СОШ № 1» г. Усинска, в МБОУ «СОШ № 2» г. Усинска,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МБОУ «СОШ № 4 с углубленным изучением отдельных предметов» г. Усинска,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МБОУ «СОШ № 5» г. Усинска,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МАОУ «НОШ № 7 имени В.И. Ефремовой» г. Усинска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EE1598">
        <w:rPr>
          <w:rFonts w:ascii="Times New Roman" w:hAnsi="Times New Roman"/>
          <w:sz w:val="24"/>
          <w:szCs w:val="24"/>
        </w:rPr>
        <w:t>МБОУ «СОШ» с Мутный Материк,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МБОУ «СОШ» с. Усть-Уса,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МБОУ «ООШ» д. Захарвань,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МБОУ «ООШ» с. Усть-Лыжа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EE1598">
        <w:rPr>
          <w:rFonts w:ascii="Times New Roman" w:hAnsi="Times New Roman"/>
          <w:sz w:val="24"/>
          <w:szCs w:val="24"/>
        </w:rPr>
        <w:t>МБОУ «ООШ</w:t>
      </w:r>
      <w:proofErr w:type="gramEnd"/>
      <w:r w:rsidRPr="00EE1598">
        <w:rPr>
          <w:rFonts w:ascii="Times New Roman" w:hAnsi="Times New Roman"/>
          <w:sz w:val="24"/>
          <w:szCs w:val="24"/>
        </w:rPr>
        <w:t>» д. Денисовка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, </w:t>
      </w:r>
      <w:r w:rsidRPr="00EE1598">
        <w:rPr>
          <w:rFonts w:ascii="Times New Roman" w:hAnsi="Times New Roman"/>
          <w:sz w:val="24"/>
          <w:szCs w:val="24"/>
        </w:rPr>
        <w:t xml:space="preserve">МБОУ «НШДС»   д. </w:t>
      </w:r>
      <w:proofErr w:type="spellStart"/>
      <w:r w:rsidRPr="00EE1598">
        <w:rPr>
          <w:rFonts w:ascii="Times New Roman" w:hAnsi="Times New Roman"/>
          <w:sz w:val="24"/>
          <w:szCs w:val="24"/>
        </w:rPr>
        <w:t>Новикбож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, МБОУ «НШДС»   с. </w:t>
      </w:r>
      <w:proofErr w:type="spellStart"/>
      <w:r w:rsidRPr="00EE1598">
        <w:rPr>
          <w:rFonts w:ascii="Times New Roman" w:hAnsi="Times New Roman"/>
          <w:sz w:val="24"/>
          <w:szCs w:val="24"/>
        </w:rPr>
        <w:t>Колва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.  </w:t>
      </w:r>
    </w:p>
    <w:p w:rsidR="00826208" w:rsidRDefault="00826208" w:rsidP="005E3C6D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1598">
        <w:rPr>
          <w:rFonts w:ascii="Times New Roman" w:hAnsi="Times New Roman"/>
          <w:sz w:val="24"/>
          <w:szCs w:val="24"/>
        </w:rPr>
        <w:t xml:space="preserve">Повысились показатели качества знаний в целом по муниципалитету на 6,7% вследствие его положительной динамики в МБОУ «СОШ № 1» г. Усинска,  МБОУ «СОШ № 2» г. Усинска, МАОУ СОШ 3 УИОП г. Усинска, МБОУ «СОШ № 4 с углубленным изучением отдельных предметов» г. Усинска, МБОУ «СОШ № 5» г. Усинска, МАОУ «НОШ № 7 имени В.И. Ефремовой» г. Усинска, МБОУ «ООШ» </w:t>
      </w:r>
      <w:proofErr w:type="spellStart"/>
      <w:r w:rsidRPr="00EE1598">
        <w:rPr>
          <w:rFonts w:ascii="Times New Roman" w:hAnsi="Times New Roman"/>
          <w:sz w:val="24"/>
          <w:szCs w:val="24"/>
        </w:rPr>
        <w:t>пгт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lastRenderedPageBreak/>
        <w:t>Парма, МБОУ</w:t>
      </w:r>
      <w:proofErr w:type="gramEnd"/>
      <w:r w:rsidRPr="00EE1598">
        <w:rPr>
          <w:rFonts w:ascii="Times New Roman" w:hAnsi="Times New Roman"/>
          <w:sz w:val="24"/>
          <w:szCs w:val="24"/>
        </w:rPr>
        <w:t xml:space="preserve"> «СОШ» с Мутный Материк,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>МБОУ «ООШ» с. Усть-Лыжа,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 xml:space="preserve">МБОУ «ООШ» д. Денисовка, МБОУ «НШДС» с. </w:t>
      </w:r>
      <w:proofErr w:type="spellStart"/>
      <w:r w:rsidRPr="00EE1598">
        <w:rPr>
          <w:rFonts w:ascii="Times New Roman" w:hAnsi="Times New Roman"/>
          <w:sz w:val="24"/>
          <w:szCs w:val="24"/>
        </w:rPr>
        <w:t>Колва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, МБОУ «НШДС» д. </w:t>
      </w:r>
      <w:proofErr w:type="spellStart"/>
      <w:r w:rsidRPr="00EE1598">
        <w:rPr>
          <w:rFonts w:ascii="Times New Roman" w:hAnsi="Times New Roman"/>
          <w:sz w:val="24"/>
          <w:szCs w:val="24"/>
        </w:rPr>
        <w:t>Новикбож</w:t>
      </w:r>
      <w:proofErr w:type="spellEnd"/>
      <w:r w:rsidR="00920FEF">
        <w:rPr>
          <w:rFonts w:ascii="Times New Roman" w:hAnsi="Times New Roman"/>
          <w:sz w:val="24"/>
          <w:szCs w:val="24"/>
        </w:rPr>
        <w:t>.</w:t>
      </w:r>
    </w:p>
    <w:p w:rsidR="00920FEF" w:rsidRDefault="00920FEF" w:rsidP="005E3C6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color w:val="7030A0"/>
          <w:sz w:val="24"/>
          <w:szCs w:val="24"/>
        </w:rPr>
      </w:pPr>
      <w:r w:rsidRPr="00EE1598">
        <w:rPr>
          <w:rFonts w:ascii="Times New Roman" w:hAnsi="Times New Roman"/>
          <w:sz w:val="24"/>
          <w:szCs w:val="24"/>
        </w:rPr>
        <w:t>Количество неуспевающих по итогам учебного года уменьшилось на 25% (с 20 до 15 человек).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</w:p>
    <w:p w:rsidR="00920FEF" w:rsidRPr="000244D0" w:rsidRDefault="00920FEF" w:rsidP="005E3C6D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3CD0">
        <w:rPr>
          <w:rFonts w:ascii="Times New Roman" w:hAnsi="Times New Roman"/>
          <w:sz w:val="24"/>
          <w:szCs w:val="24"/>
        </w:rPr>
        <w:t xml:space="preserve">9,8% выпускников 11 </w:t>
      </w:r>
      <w:r w:rsidRPr="000244D0">
        <w:rPr>
          <w:rFonts w:ascii="Times New Roman" w:hAnsi="Times New Roman"/>
          <w:sz w:val="24"/>
          <w:szCs w:val="24"/>
        </w:rPr>
        <w:t>классов получили медали «За особые успехи в учении» (18  золотые медали Российской Федерации и 8 серебряных медалей Республики Коми), что выше результатов 2016 года, в свою очередь число девятиклассников, окончивших школу на аттестат с отличием, сократилось на 1,6%.</w:t>
      </w:r>
    </w:p>
    <w:p w:rsidR="00904049" w:rsidRPr="00B72F5F" w:rsidRDefault="00904049" w:rsidP="006E3441">
      <w:pPr>
        <w:spacing w:after="0"/>
        <w:ind w:left="57" w:right="57" w:firstLine="708"/>
        <w:jc w:val="right"/>
        <w:rPr>
          <w:rFonts w:ascii="Times New Roman" w:hAnsi="Times New Roman"/>
          <w:i/>
          <w:szCs w:val="26"/>
        </w:rPr>
      </w:pPr>
      <w:r w:rsidRPr="00B72F5F">
        <w:rPr>
          <w:rFonts w:ascii="Times New Roman" w:hAnsi="Times New Roman"/>
          <w:i/>
          <w:szCs w:val="26"/>
        </w:rPr>
        <w:t>Диаграмма 11</w:t>
      </w:r>
    </w:p>
    <w:p w:rsidR="00904049" w:rsidRPr="00904049" w:rsidRDefault="00904049" w:rsidP="006E3441">
      <w:pPr>
        <w:spacing w:after="0"/>
        <w:ind w:left="57" w:right="57" w:firstLine="708"/>
        <w:jc w:val="center"/>
        <w:rPr>
          <w:rFonts w:ascii="Times New Roman" w:hAnsi="Times New Roman"/>
          <w:b/>
          <w:sz w:val="24"/>
          <w:szCs w:val="26"/>
        </w:rPr>
      </w:pPr>
      <w:r w:rsidRPr="00904049">
        <w:rPr>
          <w:rFonts w:ascii="Times New Roman" w:hAnsi="Times New Roman"/>
          <w:b/>
          <w:sz w:val="24"/>
          <w:szCs w:val="26"/>
        </w:rPr>
        <w:t>Количество выпускников 11 классов, награжденных медалями «За особые успехи в учении», выпускников 9 классов, получивших аттестаты «с отличием»</w:t>
      </w:r>
    </w:p>
    <w:p w:rsidR="004960D8" w:rsidRPr="00A444D5" w:rsidRDefault="004960D8" w:rsidP="00904049">
      <w:pPr>
        <w:spacing w:after="0" w:line="240" w:lineRule="auto"/>
        <w:ind w:left="57" w:right="57"/>
        <w:jc w:val="center"/>
        <w:rPr>
          <w:rFonts w:ascii="Times New Roman" w:hAnsi="Times New Roman"/>
          <w:sz w:val="24"/>
          <w:szCs w:val="24"/>
        </w:rPr>
      </w:pPr>
      <w:r w:rsidRPr="00A444D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1726442"/>
            <wp:effectExtent l="0" t="0" r="0" b="0"/>
            <wp:docPr id="2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C44A1" w:rsidRPr="00EE1598" w:rsidRDefault="008C44A1" w:rsidP="008C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3CD0">
        <w:rPr>
          <w:rFonts w:ascii="Times New Roman" w:hAnsi="Times New Roman"/>
          <w:sz w:val="24"/>
          <w:szCs w:val="24"/>
        </w:rPr>
        <w:t>Рабочие  программы</w:t>
      </w:r>
      <w:r w:rsidRPr="00EE1598">
        <w:rPr>
          <w:rFonts w:ascii="Times New Roman" w:hAnsi="Times New Roman"/>
          <w:sz w:val="24"/>
          <w:szCs w:val="24"/>
        </w:rPr>
        <w:t xml:space="preserve"> учебных предметов выполнены полностью на содержательном</w:t>
      </w:r>
      <w:r w:rsidRPr="00EE1598">
        <w:rPr>
          <w:rFonts w:ascii="Times New Roman" w:hAnsi="Times New Roman"/>
          <w:color w:val="7030A0"/>
          <w:sz w:val="24"/>
          <w:szCs w:val="24"/>
        </w:rPr>
        <w:t xml:space="preserve"> </w:t>
      </w:r>
      <w:r w:rsidRPr="00EE1598">
        <w:rPr>
          <w:rFonts w:ascii="Times New Roman" w:hAnsi="Times New Roman"/>
          <w:sz w:val="24"/>
          <w:szCs w:val="24"/>
        </w:rPr>
        <w:t xml:space="preserve">уровне и в объеме 98,3% от запланированного </w:t>
      </w:r>
      <w:r>
        <w:rPr>
          <w:rFonts w:ascii="Times New Roman" w:hAnsi="Times New Roman"/>
          <w:sz w:val="24"/>
          <w:szCs w:val="24"/>
        </w:rPr>
        <w:t xml:space="preserve">в основных образовательных программах (далее - ООП) </w:t>
      </w:r>
      <w:r w:rsidRPr="00EE1598">
        <w:rPr>
          <w:rFonts w:ascii="Times New Roman" w:hAnsi="Times New Roman"/>
          <w:sz w:val="24"/>
          <w:szCs w:val="24"/>
        </w:rPr>
        <w:t>количества часов.</w:t>
      </w:r>
    </w:p>
    <w:p w:rsidR="008C44A1" w:rsidRDefault="008C44A1" w:rsidP="008C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1598">
        <w:rPr>
          <w:rFonts w:ascii="Times New Roman" w:hAnsi="Times New Roman"/>
          <w:sz w:val="24"/>
          <w:szCs w:val="24"/>
        </w:rPr>
        <w:t>В свою очередь</w:t>
      </w:r>
      <w:r>
        <w:rPr>
          <w:rFonts w:ascii="Times New Roman" w:hAnsi="Times New Roman"/>
          <w:sz w:val="24"/>
          <w:szCs w:val="24"/>
        </w:rPr>
        <w:t>,</w:t>
      </w:r>
      <w:r w:rsidRPr="00EE15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смотря на положительную динамику </w:t>
      </w:r>
      <w:r w:rsidRPr="00EE1598">
        <w:rPr>
          <w:rFonts w:ascii="Times New Roman" w:hAnsi="Times New Roman"/>
          <w:sz w:val="24"/>
          <w:szCs w:val="24"/>
        </w:rPr>
        <w:t xml:space="preserve">по показателям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качества знаний, итоги года в </w:t>
      </w:r>
      <w:r w:rsidRPr="00EE1598">
        <w:rPr>
          <w:rFonts w:ascii="Times New Roman" w:hAnsi="Times New Roman"/>
          <w:sz w:val="24"/>
          <w:szCs w:val="24"/>
        </w:rPr>
        <w:t xml:space="preserve">МБОУ «СОШ № 2» г. Усинска, МБОУ «ООШ» </w:t>
      </w:r>
      <w:proofErr w:type="spellStart"/>
      <w:r w:rsidRPr="00EE1598">
        <w:rPr>
          <w:rFonts w:ascii="Times New Roman" w:hAnsi="Times New Roman"/>
          <w:sz w:val="24"/>
          <w:szCs w:val="24"/>
        </w:rPr>
        <w:t>пгт</w:t>
      </w:r>
      <w:proofErr w:type="spellEnd"/>
      <w:r w:rsidRPr="00EE1598">
        <w:rPr>
          <w:rFonts w:ascii="Times New Roman" w:hAnsi="Times New Roman"/>
          <w:sz w:val="24"/>
          <w:szCs w:val="24"/>
        </w:rPr>
        <w:t xml:space="preserve"> Парма, МБОУ «ООШ» д. Денисовка, МБОУ «ООШ» д. Захарвань, МБОУ «СОШ» с. Мутный Материк</w:t>
      </w:r>
      <w:r>
        <w:rPr>
          <w:rFonts w:ascii="Times New Roman" w:hAnsi="Times New Roman"/>
          <w:sz w:val="24"/>
          <w:szCs w:val="24"/>
        </w:rPr>
        <w:t xml:space="preserve"> остаются </w:t>
      </w:r>
      <w:r w:rsidRPr="00EE1598">
        <w:rPr>
          <w:rFonts w:ascii="Times New Roman" w:hAnsi="Times New Roman"/>
          <w:sz w:val="24"/>
          <w:szCs w:val="24"/>
        </w:rPr>
        <w:t>ниже</w:t>
      </w:r>
      <w:r>
        <w:rPr>
          <w:rFonts w:ascii="Times New Roman" w:hAnsi="Times New Roman"/>
          <w:sz w:val="24"/>
          <w:szCs w:val="24"/>
        </w:rPr>
        <w:t xml:space="preserve"> средних результатов</w:t>
      </w:r>
      <w:r w:rsidRPr="00EE1598">
        <w:rPr>
          <w:rFonts w:ascii="Times New Roman" w:hAnsi="Times New Roman"/>
          <w:sz w:val="24"/>
          <w:szCs w:val="24"/>
        </w:rPr>
        <w:t xml:space="preserve"> по муниципалитету.  </w:t>
      </w:r>
    </w:p>
    <w:p w:rsidR="00904049" w:rsidRPr="00B72F5F" w:rsidRDefault="001028D9" w:rsidP="00904049">
      <w:pPr>
        <w:spacing w:after="0"/>
        <w:ind w:left="57" w:right="57" w:firstLine="708"/>
        <w:jc w:val="right"/>
        <w:rPr>
          <w:rFonts w:ascii="Times New Roman" w:hAnsi="Times New Roman"/>
          <w:i/>
          <w:szCs w:val="26"/>
        </w:rPr>
      </w:pPr>
      <w:r w:rsidRPr="00B72F5F">
        <w:rPr>
          <w:rFonts w:ascii="Times New Roman" w:hAnsi="Times New Roman"/>
          <w:i/>
          <w:szCs w:val="26"/>
        </w:rPr>
        <w:t xml:space="preserve">Таблица </w:t>
      </w:r>
      <w:r w:rsidR="005E3C6D">
        <w:rPr>
          <w:rFonts w:ascii="Times New Roman" w:hAnsi="Times New Roman"/>
          <w:i/>
          <w:szCs w:val="26"/>
        </w:rPr>
        <w:t>3</w:t>
      </w:r>
    </w:p>
    <w:p w:rsidR="004960D8" w:rsidRPr="00904049" w:rsidRDefault="004960D8" w:rsidP="004960D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 w:rsidRPr="00904049">
        <w:rPr>
          <w:rFonts w:ascii="Times New Roman" w:hAnsi="Times New Roman"/>
          <w:b/>
          <w:sz w:val="24"/>
          <w:szCs w:val="24"/>
        </w:rPr>
        <w:t xml:space="preserve">Результаты образовательной деятельности </w:t>
      </w:r>
    </w:p>
    <w:p w:rsidR="004960D8" w:rsidRPr="00904049" w:rsidRDefault="00B72F5F" w:rsidP="004960D8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</w:t>
      </w:r>
      <w:r w:rsidR="005D41CB">
        <w:rPr>
          <w:rFonts w:ascii="Times New Roman" w:hAnsi="Times New Roman"/>
          <w:b/>
          <w:sz w:val="24"/>
          <w:szCs w:val="24"/>
        </w:rPr>
        <w:t>6</w:t>
      </w:r>
      <w:r w:rsidR="004960D8" w:rsidRPr="00904049">
        <w:rPr>
          <w:rFonts w:ascii="Times New Roman" w:hAnsi="Times New Roman"/>
          <w:b/>
          <w:sz w:val="24"/>
          <w:szCs w:val="24"/>
        </w:rPr>
        <w:t>-201</w:t>
      </w:r>
      <w:r w:rsidR="005D41CB">
        <w:rPr>
          <w:rFonts w:ascii="Times New Roman" w:hAnsi="Times New Roman"/>
          <w:b/>
          <w:sz w:val="24"/>
          <w:szCs w:val="24"/>
        </w:rPr>
        <w:t>7</w:t>
      </w:r>
      <w:r w:rsidR="004960D8" w:rsidRPr="00904049">
        <w:rPr>
          <w:rFonts w:ascii="Times New Roman" w:hAnsi="Times New Roman"/>
          <w:b/>
          <w:sz w:val="24"/>
          <w:szCs w:val="24"/>
        </w:rPr>
        <w:t xml:space="preserve"> учебном году по уровням образования</w:t>
      </w:r>
    </w:p>
    <w:tbl>
      <w:tblPr>
        <w:tblW w:w="9654" w:type="dxa"/>
        <w:tblInd w:w="93" w:type="dxa"/>
        <w:tblLook w:val="04A0"/>
      </w:tblPr>
      <w:tblGrid>
        <w:gridCol w:w="1845"/>
        <w:gridCol w:w="2706"/>
        <w:gridCol w:w="2410"/>
        <w:gridCol w:w="2693"/>
      </w:tblGrid>
      <w:tr w:rsidR="005D41CB" w:rsidRPr="005D41CB" w:rsidTr="009216B6">
        <w:trPr>
          <w:trHeight w:val="75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Уровень образования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Уровень</w:t>
            </w:r>
          </w:p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</w:t>
            </w:r>
            <w:r w:rsidRPr="005D41CB">
              <w:rPr>
                <w:rFonts w:ascii="Times New Roman" w:hAnsi="Times New Roman"/>
                <w:sz w:val="24"/>
              </w:rPr>
              <w:t>бученности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 w:rsidRPr="005D41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Качество</w:t>
            </w:r>
          </w:p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5D41CB">
              <w:rPr>
                <w:rFonts w:ascii="Times New Roman" w:hAnsi="Times New Roman"/>
                <w:sz w:val="24"/>
              </w:rPr>
              <w:t>наний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D41CB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Выполнение РПУП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D41CB">
              <w:rPr>
                <w:rFonts w:ascii="Times New Roman" w:hAnsi="Times New Roman"/>
                <w:sz w:val="24"/>
              </w:rPr>
              <w:t>%</w:t>
            </w:r>
          </w:p>
        </w:tc>
      </w:tr>
      <w:tr w:rsidR="005D41CB" w:rsidRPr="005D41CB" w:rsidTr="009216B6">
        <w:trPr>
          <w:trHeight w:val="34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НОО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99,8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62,4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99,3</w:t>
            </w:r>
          </w:p>
        </w:tc>
      </w:tr>
      <w:tr w:rsidR="005D41CB" w:rsidRPr="005D41CB" w:rsidTr="009216B6">
        <w:trPr>
          <w:trHeight w:val="25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ООО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99,1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40,7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97,6</w:t>
            </w:r>
          </w:p>
        </w:tc>
      </w:tr>
      <w:tr w:rsidR="005D41CB" w:rsidRPr="005D41CB" w:rsidTr="009216B6">
        <w:trPr>
          <w:trHeight w:val="269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41CB">
              <w:rPr>
                <w:rFonts w:ascii="Times New Roman" w:hAnsi="Times New Roman"/>
                <w:sz w:val="24"/>
              </w:rPr>
              <w:t>СОО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100,0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41,2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color w:val="000000"/>
                <w:sz w:val="24"/>
              </w:rPr>
              <w:t>98,7</w:t>
            </w:r>
          </w:p>
        </w:tc>
      </w:tr>
      <w:tr w:rsidR="005D41CB" w:rsidRPr="005D41CB" w:rsidTr="009216B6">
        <w:trPr>
          <w:trHeight w:val="274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D41CB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b/>
                <w:color w:val="000000"/>
                <w:sz w:val="24"/>
              </w:rPr>
              <w:t>99,6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b/>
                <w:color w:val="000000"/>
                <w:sz w:val="24"/>
              </w:rPr>
              <w:t>48,1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5D41CB">
              <w:rPr>
                <w:rFonts w:ascii="Times New Roman" w:hAnsi="Times New Roman"/>
                <w:b/>
                <w:color w:val="000000"/>
                <w:sz w:val="24"/>
              </w:rPr>
              <w:t>98,3</w:t>
            </w:r>
          </w:p>
        </w:tc>
      </w:tr>
    </w:tbl>
    <w:p w:rsidR="005D41CB" w:rsidRDefault="005D41CB" w:rsidP="00904049">
      <w:pPr>
        <w:spacing w:after="0"/>
        <w:ind w:firstLine="709"/>
        <w:jc w:val="both"/>
        <w:rPr>
          <w:b/>
        </w:rPr>
        <w:sectPr w:rsidR="005D41CB" w:rsidSect="008F2550">
          <w:footerReference w:type="default" r:id="rId2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B5422" w:rsidRPr="005E3C6D" w:rsidRDefault="0062739E" w:rsidP="00A16185">
      <w:pPr>
        <w:spacing w:after="0"/>
        <w:jc w:val="right"/>
        <w:rPr>
          <w:rFonts w:ascii="Times New Roman" w:hAnsi="Times New Roman"/>
          <w:i/>
          <w:color w:val="000000"/>
          <w:szCs w:val="26"/>
        </w:rPr>
      </w:pPr>
      <w:r w:rsidRPr="005E3C6D">
        <w:rPr>
          <w:rFonts w:ascii="Times New Roman" w:hAnsi="Times New Roman"/>
          <w:i/>
          <w:color w:val="000000"/>
          <w:szCs w:val="26"/>
        </w:rPr>
        <w:lastRenderedPageBreak/>
        <w:t xml:space="preserve">Таблица </w:t>
      </w:r>
      <w:r w:rsidR="005E3C6D" w:rsidRPr="005E3C6D">
        <w:rPr>
          <w:rFonts w:ascii="Times New Roman" w:hAnsi="Times New Roman"/>
          <w:i/>
          <w:color w:val="000000"/>
          <w:szCs w:val="26"/>
        </w:rPr>
        <w:t>4</w:t>
      </w:r>
    </w:p>
    <w:p w:rsidR="001028D9" w:rsidRPr="001028D9" w:rsidRDefault="001028D9" w:rsidP="001028D9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</w:pPr>
      <w:r w:rsidRPr="007B5422">
        <w:rPr>
          <w:rFonts w:ascii="Times New Roman" w:hAnsi="Times New Roman"/>
          <w:b/>
          <w:color w:val="000000"/>
          <w:szCs w:val="26"/>
        </w:rPr>
        <w:t>Результаты учебной деятельности в разрезе общеобразовательных организаций</w:t>
      </w:r>
    </w:p>
    <w:p w:rsidR="001028D9" w:rsidRPr="007B5422" w:rsidRDefault="001028D9" w:rsidP="007B5422">
      <w:pPr>
        <w:spacing w:after="0"/>
        <w:ind w:firstLine="708"/>
        <w:jc w:val="right"/>
        <w:rPr>
          <w:rFonts w:ascii="Times New Roman" w:hAnsi="Times New Roman"/>
          <w:color w:val="000000"/>
          <w:sz w:val="20"/>
          <w:szCs w:val="26"/>
        </w:rPr>
      </w:pPr>
    </w:p>
    <w:tbl>
      <w:tblPr>
        <w:tblW w:w="15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993"/>
        <w:gridCol w:w="993"/>
        <w:gridCol w:w="992"/>
        <w:gridCol w:w="993"/>
        <w:gridCol w:w="992"/>
        <w:gridCol w:w="992"/>
        <w:gridCol w:w="992"/>
        <w:gridCol w:w="851"/>
        <w:gridCol w:w="850"/>
        <w:gridCol w:w="851"/>
        <w:gridCol w:w="850"/>
        <w:gridCol w:w="851"/>
      </w:tblGrid>
      <w:tr w:rsidR="005D41CB" w:rsidRPr="005D41CB" w:rsidTr="009216B6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  <w:b/>
              </w:rPr>
              <w:t>ОО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Успеваемость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Количество второгодников/</w:t>
            </w:r>
          </w:p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переведенных условно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Качество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Количество медалистов (РФ/РК)</w:t>
            </w:r>
          </w:p>
        </w:tc>
      </w:tr>
      <w:tr w:rsidR="005D41CB" w:rsidRPr="005D41CB" w:rsidTr="009216B6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5D41CB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5D41CB">
              <w:rPr>
                <w:rFonts w:ascii="Times New Roman" w:hAnsi="Times New Roman"/>
                <w:b/>
              </w:rPr>
              <w:t>2016-2017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2014-2015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41CB">
              <w:rPr>
                <w:rFonts w:ascii="Times New Roman" w:hAnsi="Times New Roman"/>
                <w:b/>
              </w:rPr>
              <w:t>2015-2016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030A0"/>
              </w:rPr>
            </w:pPr>
            <w:r w:rsidRPr="005D41CB">
              <w:rPr>
                <w:rFonts w:ascii="Times New Roman" w:hAnsi="Times New Roman"/>
                <w:b/>
              </w:rPr>
              <w:t>2016-2017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МБОУ «СОШ № 1» г</w:t>
            </w:r>
            <w:proofErr w:type="gramStart"/>
            <w:r w:rsidRPr="005D41CB">
              <w:rPr>
                <w:rFonts w:ascii="Times New Roman" w:hAnsi="Times New Roman"/>
              </w:rPr>
              <w:t>.У</w:t>
            </w:r>
            <w:proofErr w:type="gramEnd"/>
            <w:r w:rsidRPr="005D41CB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45,6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4/1</w:t>
            </w:r>
          </w:p>
        </w:tc>
      </w:tr>
      <w:tr w:rsidR="005D41CB" w:rsidRPr="005D41CB" w:rsidTr="009216B6">
        <w:trPr>
          <w:trHeight w:val="30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МБОУ «СОШ № 2» г</w:t>
            </w:r>
            <w:proofErr w:type="gramStart"/>
            <w:r w:rsidRPr="005D41CB">
              <w:rPr>
                <w:rFonts w:ascii="Times New Roman" w:hAnsi="Times New Roman"/>
              </w:rPr>
              <w:t>.У</w:t>
            </w:r>
            <w:proofErr w:type="gramEnd"/>
            <w:r w:rsidRPr="005D41CB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2/7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МАОУ СОШ  3 УИОП г</w:t>
            </w:r>
            <w:proofErr w:type="gramStart"/>
            <w:r w:rsidRPr="005D41CB">
              <w:rPr>
                <w:rFonts w:ascii="Times New Roman" w:hAnsi="Times New Roman"/>
              </w:rPr>
              <w:t>.У</w:t>
            </w:r>
            <w:proofErr w:type="gramEnd"/>
            <w:r w:rsidRPr="005D41CB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3/3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3/0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МБОУ «СОШ № 4 с углубленным изучением отдельных предметов» г</w:t>
            </w:r>
            <w:proofErr w:type="gramStart"/>
            <w:r w:rsidRPr="005D41CB">
              <w:rPr>
                <w:rFonts w:ascii="Times New Roman" w:hAnsi="Times New Roman"/>
              </w:rPr>
              <w:t>.У</w:t>
            </w:r>
            <w:proofErr w:type="gramEnd"/>
            <w:r w:rsidRPr="005D41CB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48,15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7/2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8/2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МБОУ «СОШ № 5» г</w:t>
            </w:r>
            <w:proofErr w:type="gramStart"/>
            <w:r w:rsidRPr="005D41CB">
              <w:rPr>
                <w:rFonts w:ascii="Times New Roman" w:hAnsi="Times New Roman"/>
              </w:rPr>
              <w:t>.У</w:t>
            </w:r>
            <w:proofErr w:type="gramEnd"/>
            <w:r w:rsidRPr="005D41CB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2/0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ind w:left="-115" w:right="-131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1/3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МАОУ «НОШ № 7 имени В.И. Ефремовой» г</w:t>
            </w:r>
            <w:proofErr w:type="gramStart"/>
            <w:r w:rsidRPr="005D41CB">
              <w:rPr>
                <w:rFonts w:ascii="Times New Roman" w:hAnsi="Times New Roman"/>
              </w:rPr>
              <w:t>.У</w:t>
            </w:r>
            <w:proofErr w:type="gramEnd"/>
            <w:r w:rsidRPr="005D41CB">
              <w:rPr>
                <w:rFonts w:ascii="Times New Roman" w:hAnsi="Times New Roman"/>
              </w:rPr>
              <w:t>синска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41CB">
              <w:rPr>
                <w:rFonts w:ascii="Times New Roman" w:hAnsi="Times New Roman"/>
                <w:color w:val="00000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МБОУ  «ООШ» </w:t>
            </w:r>
            <w:proofErr w:type="spellStart"/>
            <w:r w:rsidRPr="005D41CB">
              <w:rPr>
                <w:rFonts w:ascii="Times New Roman" w:hAnsi="Times New Roman"/>
              </w:rPr>
              <w:t>пгт</w:t>
            </w:r>
            <w:proofErr w:type="spellEnd"/>
            <w:r w:rsidRPr="005D41CB">
              <w:rPr>
                <w:rFonts w:ascii="Times New Roman" w:hAnsi="Times New Roman"/>
              </w:rPr>
              <w:t xml:space="preserve"> Парма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97,56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25,6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29,7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ИТОГО</w:t>
            </w:r>
          </w:p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(город)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 xml:space="preserve">99,51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8/15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23/8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15/9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16/6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МБОУ «СОШ» с. Мутный Материк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99,17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46,28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МБОУ «СОШ» </w:t>
            </w:r>
            <w:proofErr w:type="gramStart"/>
            <w:r w:rsidRPr="005D41CB">
              <w:rPr>
                <w:rFonts w:ascii="Times New Roman" w:hAnsi="Times New Roman"/>
              </w:rPr>
              <w:t>с</w:t>
            </w:r>
            <w:proofErr w:type="gramEnd"/>
            <w:r w:rsidRPr="005D41CB">
              <w:rPr>
                <w:rFonts w:ascii="Times New Roman" w:hAnsi="Times New Roman"/>
              </w:rPr>
              <w:t>. Усть-Уса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tabs>
                <w:tab w:val="left" w:pos="885"/>
              </w:tabs>
              <w:spacing w:after="0" w:line="240" w:lineRule="auto"/>
              <w:ind w:left="-108" w:firstLine="108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МБОУ «СОШ» </w:t>
            </w:r>
            <w:proofErr w:type="gramStart"/>
            <w:r w:rsidRPr="005D41CB">
              <w:rPr>
                <w:rFonts w:ascii="Times New Roman" w:hAnsi="Times New Roman"/>
              </w:rPr>
              <w:t>с</w:t>
            </w:r>
            <w:proofErr w:type="gramEnd"/>
            <w:r w:rsidRPr="005D41CB">
              <w:rPr>
                <w:rFonts w:ascii="Times New Roman" w:hAnsi="Times New Roman"/>
              </w:rPr>
              <w:t>. Щельябож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1/0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МБОУ «ООШ»  д. Захарвань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63,04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МБОУ «ООШ»  с. Усть-Лыжа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tabs>
                <w:tab w:val="left" w:pos="874"/>
              </w:tabs>
              <w:spacing w:after="0" w:line="240" w:lineRule="auto"/>
              <w:ind w:left="-108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  МБОУ «ООШ»  д. Денисовка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 МБОУ «НШДС»  д. </w:t>
            </w:r>
            <w:proofErr w:type="spellStart"/>
            <w:r w:rsidRPr="005D41CB">
              <w:rPr>
                <w:rFonts w:ascii="Times New Roman" w:hAnsi="Times New Roman"/>
              </w:rPr>
              <w:t>Новикбож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94,1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57,14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 xml:space="preserve">МБОУ «НШДС»   с. </w:t>
            </w:r>
            <w:proofErr w:type="spellStart"/>
            <w:r w:rsidRPr="005D41CB">
              <w:rPr>
                <w:rFonts w:ascii="Times New Roman" w:hAnsi="Times New Roman"/>
              </w:rPr>
              <w:t>Колва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0/0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36,36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41CB">
              <w:rPr>
                <w:rFonts w:ascii="Times New Roman" w:hAnsi="Times New Roman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color w:val="7030A0"/>
              </w:rPr>
            </w:pPr>
          </w:p>
        </w:tc>
      </w:tr>
      <w:tr w:rsidR="005D41CB" w:rsidRPr="005D41CB" w:rsidTr="009216B6">
        <w:trPr>
          <w:trHeight w:val="311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ИТОГО</w:t>
            </w:r>
          </w:p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(село)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0/3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0/0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2/0</w:t>
            </w:r>
          </w:p>
        </w:tc>
      </w:tr>
      <w:tr w:rsidR="005D41CB" w:rsidRPr="005D41CB" w:rsidTr="009216B6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ИТОГО</w:t>
            </w:r>
          </w:p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МОГО «Усинск»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8/19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 xml:space="preserve">   4/16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23/8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16/10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5D41CB" w:rsidRPr="005D41CB" w:rsidRDefault="005D41CB" w:rsidP="005D41C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D41CB">
              <w:rPr>
                <w:rFonts w:ascii="Times New Roman" w:hAnsi="Times New Roman"/>
                <w:b/>
                <w:i/>
              </w:rPr>
              <w:t>18/6</w:t>
            </w:r>
          </w:p>
        </w:tc>
      </w:tr>
    </w:tbl>
    <w:p w:rsidR="007B5422" w:rsidRDefault="007B5422" w:rsidP="007B5422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</w:pPr>
    </w:p>
    <w:p w:rsidR="007B5422" w:rsidRPr="007B5422" w:rsidRDefault="007B5422" w:rsidP="007B5422">
      <w:pPr>
        <w:spacing w:after="0"/>
        <w:ind w:firstLine="708"/>
        <w:jc w:val="center"/>
        <w:rPr>
          <w:rFonts w:ascii="Times New Roman" w:hAnsi="Times New Roman"/>
          <w:b/>
          <w:color w:val="000000"/>
          <w:szCs w:val="26"/>
        </w:rPr>
        <w:sectPr w:rsidR="007B5422" w:rsidRPr="007B5422" w:rsidSect="007B5422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D41CB" w:rsidRDefault="005D41CB" w:rsidP="005D41CB">
      <w:pPr>
        <w:pStyle w:val="Default"/>
        <w:spacing w:line="276" w:lineRule="auto"/>
        <w:ind w:firstLine="708"/>
        <w:jc w:val="both"/>
      </w:pPr>
      <w:proofErr w:type="gramStart"/>
      <w:r w:rsidRPr="00354C5F">
        <w:rPr>
          <w:iCs/>
          <w:color w:val="000000" w:themeColor="text1"/>
        </w:rPr>
        <w:lastRenderedPageBreak/>
        <w:t xml:space="preserve">Второй год школы муниципального образования принимали участие во Всероссийских проверочных работах (далее - ВПР) на основе </w:t>
      </w:r>
      <w:r w:rsidRPr="00354C5F">
        <w:rPr>
          <w:color w:val="000000" w:themeColor="text1"/>
        </w:rPr>
        <w:t>единых проверочных материалов и единых критериев оценивания учебных достижений школьников:</w:t>
      </w:r>
      <w:r w:rsidRPr="00354C5F">
        <w:t xml:space="preserve"> 4 класс (русский язык, математика, окружающий мир), 5 класс  (русский язык, математика, история, биология)</w:t>
      </w:r>
      <w:r>
        <w:t>, 10 класс (география)</w:t>
      </w:r>
      <w:r w:rsidRPr="00354C5F">
        <w:t xml:space="preserve"> и 11 класс (</w:t>
      </w:r>
      <w:r>
        <w:t>химия, физика, биология, история, если выпускник не сдает по этим предметам экзамен</w:t>
      </w:r>
      <w:r w:rsidRPr="00C067FD">
        <w:t>).</w:t>
      </w:r>
      <w:proofErr w:type="gramEnd"/>
    </w:p>
    <w:p w:rsidR="005D41CB" w:rsidRDefault="005D41CB" w:rsidP="005D41CB">
      <w:pPr>
        <w:pStyle w:val="Default"/>
        <w:spacing w:line="276" w:lineRule="auto"/>
        <w:ind w:firstLine="708"/>
        <w:jc w:val="both"/>
      </w:pPr>
      <w:r>
        <w:t xml:space="preserve">По итогам ВПР учащиеся 4 классов справились с работами  в целом на оптимальном уровне по всем предметам, показав результаты сопоставимые или незначительно превышающие средние  значения по республике. </w:t>
      </w:r>
    </w:p>
    <w:p w:rsidR="005D41CB" w:rsidRDefault="005D41CB" w:rsidP="005D41CB">
      <w:pPr>
        <w:pStyle w:val="Default"/>
        <w:spacing w:line="276" w:lineRule="auto"/>
        <w:ind w:firstLine="708"/>
        <w:jc w:val="both"/>
      </w:pPr>
      <w:r>
        <w:t xml:space="preserve">Результаты участия в ВПР учащихся 5 классов по биологии, истории, русскому языку также находятся на оптимальном уровне и превышают средние показатели по Республике Коми. Ниже республиканских значений показатели успеваемости и качества </w:t>
      </w:r>
      <w:proofErr w:type="spellStart"/>
      <w:r>
        <w:t>обученности</w:t>
      </w:r>
      <w:proofErr w:type="spellEnd"/>
      <w:r>
        <w:t xml:space="preserve"> пятиклассников по математике. </w:t>
      </w:r>
    </w:p>
    <w:p w:rsidR="0042503F" w:rsidRDefault="005D41CB" w:rsidP="005D41CB">
      <w:pPr>
        <w:pStyle w:val="Default"/>
        <w:spacing w:line="276" w:lineRule="auto"/>
        <w:ind w:firstLine="708"/>
        <w:jc w:val="both"/>
      </w:pPr>
      <w:r w:rsidRPr="00205B3E">
        <w:t>В сравнении с результатами ВПР по русскому языку и математике 2016 года</w:t>
      </w:r>
      <w:r>
        <w:t xml:space="preserve"> </w:t>
      </w:r>
      <w:r w:rsidRPr="00205B3E">
        <w:t xml:space="preserve">учащихся 4 классов отмечается отрицательная динамика качества и успеваемости у этих же учащихся в 5 классе. </w:t>
      </w:r>
    </w:p>
    <w:p w:rsidR="0042503F" w:rsidRDefault="0042503F" w:rsidP="0042503F">
      <w:pPr>
        <w:pStyle w:val="Default"/>
        <w:spacing w:line="276" w:lineRule="auto"/>
        <w:ind w:firstLine="708"/>
        <w:jc w:val="right"/>
        <w:rPr>
          <w:i/>
          <w:sz w:val="22"/>
        </w:rPr>
      </w:pPr>
      <w:r w:rsidRPr="0042503F">
        <w:rPr>
          <w:i/>
          <w:sz w:val="22"/>
        </w:rPr>
        <w:t>Диаграмма 12</w:t>
      </w:r>
    </w:p>
    <w:p w:rsidR="0042503F" w:rsidRDefault="0042503F" w:rsidP="0042503F">
      <w:pPr>
        <w:pStyle w:val="Default"/>
        <w:spacing w:line="276" w:lineRule="auto"/>
        <w:ind w:firstLine="708"/>
        <w:jc w:val="center"/>
        <w:rPr>
          <w:b/>
        </w:rPr>
      </w:pPr>
      <w:r w:rsidRPr="0042503F">
        <w:rPr>
          <w:b/>
        </w:rPr>
        <w:t>Сравнительные результаты ВПР по математике</w:t>
      </w:r>
      <w:r w:rsidR="00EE520D">
        <w:rPr>
          <w:b/>
        </w:rPr>
        <w:t xml:space="preserve"> и русскому языку</w:t>
      </w:r>
      <w:r w:rsidRPr="0042503F">
        <w:rPr>
          <w:b/>
        </w:rPr>
        <w:t xml:space="preserve"> </w:t>
      </w:r>
    </w:p>
    <w:p w:rsidR="0042503F" w:rsidRDefault="0042503F" w:rsidP="0042503F">
      <w:pPr>
        <w:pStyle w:val="Default"/>
        <w:spacing w:line="276" w:lineRule="auto"/>
        <w:ind w:firstLine="708"/>
        <w:jc w:val="center"/>
        <w:rPr>
          <w:b/>
        </w:rPr>
      </w:pPr>
      <w:r w:rsidRPr="0042503F">
        <w:rPr>
          <w:b/>
        </w:rPr>
        <w:t>учащихся 5 классов 2017 г. и 4 классов 2016 г.</w:t>
      </w:r>
    </w:p>
    <w:p w:rsidR="0042503F" w:rsidRPr="0042503F" w:rsidRDefault="0042503F" w:rsidP="00EE520D">
      <w:pPr>
        <w:pStyle w:val="Default"/>
        <w:spacing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07123" cy="1487606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D41CB" w:rsidRDefault="005D41CB" w:rsidP="005D41CB">
      <w:pPr>
        <w:pStyle w:val="Default"/>
        <w:spacing w:line="276" w:lineRule="auto"/>
        <w:ind w:firstLine="708"/>
        <w:jc w:val="both"/>
      </w:pPr>
      <w:proofErr w:type="gramStart"/>
      <w:r>
        <w:t xml:space="preserve">Требуют внимания вопросы преемственности начальной и основной школы, состояния преподавания предметов в соответствии с требованиями новых ФГОС в МБОУ «ООШ» </w:t>
      </w:r>
      <w:proofErr w:type="spellStart"/>
      <w:r>
        <w:t>пгт</w:t>
      </w:r>
      <w:proofErr w:type="spellEnd"/>
      <w:r>
        <w:t xml:space="preserve"> Парма (русский язык (4,5кл), математика (4,5 </w:t>
      </w:r>
      <w:proofErr w:type="spellStart"/>
      <w:r>
        <w:t>кл</w:t>
      </w:r>
      <w:proofErr w:type="spellEnd"/>
      <w:r>
        <w:t xml:space="preserve">.), окружающий мир, история (5кл)), в МБОУ «ООШ» д. Захарвань (математика (5 </w:t>
      </w:r>
      <w:proofErr w:type="spellStart"/>
      <w:r>
        <w:t>кл</w:t>
      </w:r>
      <w:proofErr w:type="spellEnd"/>
      <w:r>
        <w:t xml:space="preserve">), русский язык (4,5 </w:t>
      </w:r>
      <w:proofErr w:type="spellStart"/>
      <w:r>
        <w:t>кл</w:t>
      </w:r>
      <w:proofErr w:type="spellEnd"/>
      <w:r>
        <w:t>), история), МБОУ «</w:t>
      </w:r>
      <w:r w:rsidRPr="00C55D0D">
        <w:t>СОШ № 4 с углубленным изучением отдельных предметов» г. Усинска</w:t>
      </w:r>
      <w:r>
        <w:t xml:space="preserve"> (русский язык (5 </w:t>
      </w:r>
      <w:proofErr w:type="spellStart"/>
      <w:r>
        <w:t>кл</w:t>
      </w:r>
      <w:proofErr w:type="spellEnd"/>
      <w:proofErr w:type="gramEnd"/>
      <w:r>
        <w:t xml:space="preserve">.), история (5 </w:t>
      </w:r>
      <w:proofErr w:type="spellStart"/>
      <w:r>
        <w:t>кл</w:t>
      </w:r>
      <w:proofErr w:type="spellEnd"/>
      <w:r>
        <w:t xml:space="preserve">.), биология (5 </w:t>
      </w:r>
      <w:proofErr w:type="spellStart"/>
      <w:r>
        <w:t>кл</w:t>
      </w:r>
      <w:proofErr w:type="spellEnd"/>
      <w:r>
        <w:t xml:space="preserve">.)), </w:t>
      </w:r>
      <w:r w:rsidRPr="006230C0">
        <w:t>МАОУ СОШ 3 УИОП г. Усинска</w:t>
      </w:r>
      <w:r>
        <w:t xml:space="preserve"> (история (5 </w:t>
      </w:r>
      <w:proofErr w:type="spellStart"/>
      <w:r>
        <w:t>кл</w:t>
      </w:r>
      <w:proofErr w:type="spellEnd"/>
      <w:r>
        <w:t>.)), МБОУ «СОШ № 1»</w:t>
      </w:r>
      <w:r w:rsidRPr="006230C0">
        <w:t xml:space="preserve"> г. Усинска</w:t>
      </w:r>
      <w:r>
        <w:t xml:space="preserve"> (биология (5 </w:t>
      </w:r>
      <w:proofErr w:type="spellStart"/>
      <w:r>
        <w:t>кл</w:t>
      </w:r>
      <w:proofErr w:type="spellEnd"/>
      <w:r>
        <w:t>.)), МБОУ «СОШ»</w:t>
      </w:r>
      <w:r w:rsidRPr="00C55D0D">
        <w:t xml:space="preserve"> с. Мутный Материк</w:t>
      </w:r>
      <w:r>
        <w:t xml:space="preserve">  и МБОУ «СОШ №5» г. Усинска (русский язык (5 </w:t>
      </w:r>
      <w:proofErr w:type="spellStart"/>
      <w:r>
        <w:t>кл</w:t>
      </w:r>
      <w:proofErr w:type="spellEnd"/>
      <w:r>
        <w:t>.)),</w:t>
      </w:r>
      <w:r w:rsidRPr="00102438">
        <w:t xml:space="preserve"> </w:t>
      </w:r>
      <w:r>
        <w:t>МБОУ «СОШ»</w:t>
      </w:r>
      <w:r w:rsidRPr="00AF04E2">
        <w:t xml:space="preserve"> с. Усть-Уса</w:t>
      </w:r>
      <w:r>
        <w:t xml:space="preserve"> (русский язык и математика (4 </w:t>
      </w:r>
      <w:proofErr w:type="spellStart"/>
      <w:r>
        <w:t>кл</w:t>
      </w:r>
      <w:proofErr w:type="spellEnd"/>
      <w:r>
        <w:t>.)),</w:t>
      </w:r>
      <w:r w:rsidRPr="00102438">
        <w:t xml:space="preserve"> </w:t>
      </w:r>
      <w:r>
        <w:t>МБОУ «СОШ»</w:t>
      </w:r>
      <w:r w:rsidRPr="00BE6568">
        <w:t xml:space="preserve"> </w:t>
      </w:r>
      <w:proofErr w:type="gramStart"/>
      <w:r w:rsidRPr="00BE6568">
        <w:t>с</w:t>
      </w:r>
      <w:proofErr w:type="gramEnd"/>
      <w:r w:rsidRPr="00BE6568">
        <w:t xml:space="preserve">. Щельябож </w:t>
      </w:r>
      <w:r>
        <w:t xml:space="preserve"> (математика (5 </w:t>
      </w:r>
      <w:proofErr w:type="spellStart"/>
      <w:r>
        <w:t>кл</w:t>
      </w:r>
      <w:proofErr w:type="spellEnd"/>
      <w:r>
        <w:t>.)).</w:t>
      </w:r>
      <w:r w:rsidRPr="00BE6568">
        <w:t xml:space="preserve">    </w:t>
      </w:r>
      <w:r w:rsidRPr="00AF04E2">
        <w:t xml:space="preserve"> </w:t>
      </w:r>
      <w:r w:rsidRPr="00C55D0D">
        <w:t xml:space="preserve">     </w:t>
      </w:r>
      <w:r w:rsidRPr="006230C0">
        <w:t xml:space="preserve">        </w:t>
      </w:r>
      <w:r w:rsidRPr="00C55D0D">
        <w:t xml:space="preserve">     </w:t>
      </w:r>
    </w:p>
    <w:p w:rsidR="005D41CB" w:rsidRPr="00E80FA6" w:rsidRDefault="005D41CB" w:rsidP="005D41CB">
      <w:pPr>
        <w:pStyle w:val="Default"/>
        <w:spacing w:line="276" w:lineRule="auto"/>
        <w:ind w:firstLine="708"/>
        <w:jc w:val="both"/>
      </w:pPr>
      <w:r>
        <w:t>К</w:t>
      </w:r>
      <w:r w:rsidRPr="00205B3E">
        <w:t>аждой школе, каждому учителю очень важно провести анализ результатов</w:t>
      </w:r>
      <w:r>
        <w:t xml:space="preserve"> ВПР</w:t>
      </w:r>
      <w:r w:rsidRPr="00205B3E">
        <w:t>, с целью диагностики проблем, которые зависят как от конкретного учащегося, так и от конкрет</w:t>
      </w:r>
      <w:r w:rsidRPr="00BF386A">
        <w:rPr>
          <w:color w:val="auto"/>
        </w:rPr>
        <w:t>ного педагога, предмета или образовательной программы, и с их учетом скорректировать</w:t>
      </w:r>
      <w:r w:rsidRPr="00E80FA6">
        <w:t xml:space="preserve"> работу </w:t>
      </w:r>
      <w:r>
        <w:t xml:space="preserve">по достижению школьниками предметных и </w:t>
      </w:r>
      <w:proofErr w:type="spellStart"/>
      <w:r>
        <w:t>метапредметных</w:t>
      </w:r>
      <w:proofErr w:type="spellEnd"/>
      <w:r>
        <w:t xml:space="preserve"> результатов</w:t>
      </w:r>
      <w:r w:rsidRPr="00E80FA6">
        <w:t xml:space="preserve"> в новом учебном году</w:t>
      </w:r>
      <w:r>
        <w:t xml:space="preserve">. </w:t>
      </w:r>
    </w:p>
    <w:p w:rsidR="00904049" w:rsidRPr="009216B6" w:rsidRDefault="001475E6" w:rsidP="00E96F9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6"/>
          <w:lang w:eastAsia="ru-RU"/>
        </w:rPr>
      </w:pPr>
      <w:r w:rsidRPr="009216B6">
        <w:rPr>
          <w:rFonts w:ascii="Times New Roman" w:hAnsi="Times New Roman"/>
          <w:sz w:val="24"/>
          <w:szCs w:val="26"/>
        </w:rPr>
        <w:t xml:space="preserve">Одним из главных инструментов оценки качества образования является </w:t>
      </w:r>
      <w:r w:rsidRPr="009216B6">
        <w:rPr>
          <w:rFonts w:ascii="Times New Roman" w:hAnsi="Times New Roman"/>
          <w:b/>
          <w:sz w:val="24"/>
          <w:szCs w:val="26"/>
        </w:rPr>
        <w:t>государственная итоговая аттестация</w:t>
      </w:r>
      <w:r w:rsidR="00904049" w:rsidRPr="009216B6">
        <w:rPr>
          <w:rFonts w:ascii="Times New Roman" w:hAnsi="Times New Roman"/>
          <w:sz w:val="24"/>
          <w:szCs w:val="26"/>
        </w:rPr>
        <w:t>,</w:t>
      </w:r>
      <w:r w:rsidR="009216B6">
        <w:rPr>
          <w:rFonts w:ascii="Times New Roman" w:hAnsi="Times New Roman"/>
          <w:sz w:val="24"/>
          <w:szCs w:val="26"/>
        </w:rPr>
        <w:t xml:space="preserve"> </w:t>
      </w:r>
      <w:r w:rsidR="00904049" w:rsidRPr="009216B6">
        <w:rPr>
          <w:rFonts w:ascii="Times New Roman" w:eastAsia="Times New Roman" w:hAnsi="Times New Roman"/>
          <w:sz w:val="24"/>
          <w:szCs w:val="26"/>
          <w:lang w:eastAsia="ru-RU"/>
        </w:rPr>
        <w:t xml:space="preserve">основанная на принципе внешней оценки образовательных достижений выпускников школ. </w:t>
      </w:r>
    </w:p>
    <w:p w:rsidR="00EE520D" w:rsidRDefault="00EE520D" w:rsidP="00EE520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133E">
        <w:rPr>
          <w:rFonts w:ascii="Times New Roman" w:hAnsi="Times New Roman"/>
          <w:sz w:val="24"/>
          <w:szCs w:val="24"/>
        </w:rPr>
        <w:t xml:space="preserve">Продолжает совершенствоваться проведение государственной итоговой аттестации (далее - ГИА) на уровне </w:t>
      </w:r>
      <w:r w:rsidRPr="00EE133E">
        <w:rPr>
          <w:rFonts w:ascii="Times New Roman" w:hAnsi="Times New Roman"/>
          <w:i/>
          <w:sz w:val="24"/>
          <w:szCs w:val="24"/>
        </w:rPr>
        <w:t>основного общего образования</w:t>
      </w:r>
      <w:r w:rsidRPr="00EE133E">
        <w:rPr>
          <w:rFonts w:ascii="Times New Roman" w:hAnsi="Times New Roman"/>
          <w:sz w:val="24"/>
          <w:szCs w:val="24"/>
        </w:rPr>
        <w:t xml:space="preserve">. В этом году учащиеся 9 классов для </w:t>
      </w:r>
      <w:r w:rsidRPr="00EE133E">
        <w:rPr>
          <w:rFonts w:ascii="Times New Roman" w:hAnsi="Times New Roman"/>
          <w:sz w:val="24"/>
          <w:szCs w:val="24"/>
        </w:rPr>
        <w:lastRenderedPageBreak/>
        <w:t>получения аттестата должны были сдать четыре экзамена.  К ГИА были допущены 480 учащихся (99,3%) из 483 обучающихся 9 классов. ГИА в основные сроки по русскому языку и математике в форме основного государственного эк</w:t>
      </w:r>
      <w:r>
        <w:rPr>
          <w:rFonts w:ascii="Times New Roman" w:hAnsi="Times New Roman"/>
          <w:sz w:val="24"/>
          <w:szCs w:val="24"/>
        </w:rPr>
        <w:t>замена (далее - ОГЭ) сдавали 473</w:t>
      </w:r>
      <w:r w:rsidRPr="00EE133E">
        <w:rPr>
          <w:rFonts w:ascii="Times New Roman" w:hAnsi="Times New Roman"/>
          <w:sz w:val="24"/>
          <w:szCs w:val="24"/>
        </w:rPr>
        <w:t xml:space="preserve"> человека, в форме государственного выпускного экзамена (далее – ГВЭ) - </w:t>
      </w:r>
      <w:r>
        <w:rPr>
          <w:rFonts w:ascii="Times New Roman" w:hAnsi="Times New Roman"/>
          <w:sz w:val="24"/>
          <w:szCs w:val="24"/>
        </w:rPr>
        <w:t>7</w:t>
      </w:r>
      <w:r w:rsidRPr="00EE133E">
        <w:rPr>
          <w:rFonts w:ascii="Times New Roman" w:hAnsi="Times New Roman"/>
          <w:sz w:val="24"/>
          <w:szCs w:val="24"/>
        </w:rPr>
        <w:t xml:space="preserve"> человек. </w:t>
      </w:r>
      <w:r>
        <w:rPr>
          <w:rFonts w:ascii="Times New Roman" w:hAnsi="Times New Roman"/>
          <w:sz w:val="24"/>
          <w:szCs w:val="24"/>
        </w:rPr>
        <w:t>У</w:t>
      </w:r>
      <w:r w:rsidRPr="00EE133E">
        <w:rPr>
          <w:rFonts w:ascii="Times New Roman" w:hAnsi="Times New Roman"/>
          <w:sz w:val="24"/>
          <w:szCs w:val="24"/>
        </w:rPr>
        <w:t xml:space="preserve">спешно </w:t>
      </w:r>
      <w:r>
        <w:rPr>
          <w:rFonts w:ascii="Times New Roman" w:hAnsi="Times New Roman"/>
          <w:sz w:val="24"/>
          <w:szCs w:val="24"/>
        </w:rPr>
        <w:t xml:space="preserve">сдали экзамены </w:t>
      </w:r>
      <w:r w:rsidRPr="00EE133E">
        <w:rPr>
          <w:rFonts w:ascii="Times New Roman" w:hAnsi="Times New Roman"/>
          <w:sz w:val="24"/>
          <w:szCs w:val="24"/>
        </w:rPr>
        <w:t>в основной период и получили аттестат об основном общем образовании 467 (97,3 %)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133E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 xml:space="preserve"> (2016г. -</w:t>
      </w:r>
      <w:r w:rsidR="00B02C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97,8%)</w:t>
      </w:r>
      <w:r w:rsidRPr="00EE133E">
        <w:rPr>
          <w:rFonts w:ascii="Times New Roman" w:hAnsi="Times New Roman"/>
          <w:sz w:val="24"/>
          <w:szCs w:val="24"/>
        </w:rPr>
        <w:t xml:space="preserve">. </w:t>
      </w:r>
      <w:r w:rsidRPr="00EE133E">
        <w:rPr>
          <w:rFonts w:ascii="Times New Roman" w:hAnsi="Times New Roman"/>
          <w:iCs/>
          <w:sz w:val="24"/>
          <w:szCs w:val="24"/>
        </w:rPr>
        <w:t xml:space="preserve">По  итогам основного периода </w:t>
      </w:r>
      <w:r w:rsidRPr="00EE133E">
        <w:rPr>
          <w:rFonts w:ascii="Times New Roman" w:hAnsi="Times New Roman"/>
          <w:sz w:val="24"/>
          <w:szCs w:val="24"/>
        </w:rPr>
        <w:t>13 выпускников  получили справки  об обучении  и допущены к пересдаче экзаменов в дополнительный сентябрьский период 2017 года.</w:t>
      </w:r>
    </w:p>
    <w:p w:rsidR="00336288" w:rsidRPr="00336288" w:rsidRDefault="00336288" w:rsidP="00927F15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336288">
        <w:rPr>
          <w:rFonts w:ascii="Times New Roman" w:hAnsi="Times New Roman"/>
          <w:b/>
          <w:sz w:val="24"/>
        </w:rPr>
        <w:t>Результаты экзамена по русскому языку</w:t>
      </w:r>
      <w:r w:rsidRPr="00336288">
        <w:rPr>
          <w:rFonts w:ascii="Times New Roman" w:hAnsi="Times New Roman"/>
          <w:sz w:val="24"/>
        </w:rPr>
        <w:t xml:space="preserve"> </w:t>
      </w:r>
      <w:r w:rsidRPr="00336288">
        <w:rPr>
          <w:rFonts w:ascii="Times New Roman" w:hAnsi="Times New Roman"/>
          <w:b/>
          <w:sz w:val="24"/>
        </w:rPr>
        <w:t>в основные сроки</w:t>
      </w:r>
      <w:r w:rsidRPr="00336288">
        <w:rPr>
          <w:rFonts w:ascii="Times New Roman" w:hAnsi="Times New Roman"/>
          <w:sz w:val="24"/>
        </w:rPr>
        <w:t xml:space="preserve"> показали оптимальный уровень усвоения образовательной программы основного общего образования при среднем качестве знаний.</w:t>
      </w:r>
      <w:r w:rsidRPr="00336288">
        <w:rPr>
          <w:rFonts w:ascii="Times New Roman" w:hAnsi="Times New Roman"/>
          <w:color w:val="FF0000"/>
          <w:sz w:val="24"/>
        </w:rPr>
        <w:t xml:space="preserve"> </w:t>
      </w:r>
      <w:r w:rsidRPr="00336288">
        <w:rPr>
          <w:rFonts w:ascii="Times New Roman" w:hAnsi="Times New Roman"/>
          <w:sz w:val="24"/>
        </w:rPr>
        <w:t xml:space="preserve">В сравнении с 2016 годом наблюдается снижение уровня </w:t>
      </w:r>
      <w:proofErr w:type="spellStart"/>
      <w:r w:rsidRPr="00336288">
        <w:rPr>
          <w:rFonts w:ascii="Times New Roman" w:hAnsi="Times New Roman"/>
          <w:sz w:val="24"/>
        </w:rPr>
        <w:t>обученности</w:t>
      </w:r>
      <w:proofErr w:type="spellEnd"/>
      <w:r w:rsidRPr="00336288">
        <w:rPr>
          <w:rFonts w:ascii="Times New Roman" w:hAnsi="Times New Roman"/>
          <w:sz w:val="24"/>
        </w:rPr>
        <w:t xml:space="preserve"> на 0</w:t>
      </w:r>
      <w:r>
        <w:rPr>
          <w:rFonts w:ascii="Times New Roman" w:hAnsi="Times New Roman"/>
          <w:sz w:val="24"/>
        </w:rPr>
        <w:t>,1% и качества обучения на 1,3%.</w:t>
      </w:r>
    </w:p>
    <w:p w:rsidR="004837DC" w:rsidRDefault="004837DC" w:rsidP="00927F15">
      <w:pPr>
        <w:spacing w:after="0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4837DC">
        <w:rPr>
          <w:rFonts w:ascii="Times New Roman" w:hAnsi="Times New Roman"/>
          <w:i/>
          <w:color w:val="000000" w:themeColor="text1"/>
          <w:szCs w:val="24"/>
        </w:rPr>
        <w:t>Диаграмма 1</w:t>
      </w:r>
      <w:r w:rsidR="00EE520D">
        <w:rPr>
          <w:rFonts w:ascii="Times New Roman" w:hAnsi="Times New Roman"/>
          <w:i/>
          <w:color w:val="000000" w:themeColor="text1"/>
          <w:szCs w:val="24"/>
        </w:rPr>
        <w:t>3</w:t>
      </w:r>
    </w:p>
    <w:p w:rsidR="00E96F9D" w:rsidRPr="00E96F9D" w:rsidRDefault="00E96F9D" w:rsidP="00927F15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E96F9D">
        <w:rPr>
          <w:rFonts w:ascii="Times New Roman" w:hAnsi="Times New Roman"/>
          <w:b/>
          <w:sz w:val="24"/>
          <w:szCs w:val="26"/>
        </w:rPr>
        <w:t>Результаты ОГЭ по русскому языку</w:t>
      </w:r>
    </w:p>
    <w:p w:rsidR="000E7CE2" w:rsidRDefault="004168C6" w:rsidP="00E96F9D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47909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36776" cy="1105469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E3441" w:rsidRPr="004168C6" w:rsidRDefault="00927F15" w:rsidP="008237B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27F15">
        <w:rPr>
          <w:rFonts w:ascii="Times New Roman" w:hAnsi="Times New Roman"/>
          <w:b/>
          <w:sz w:val="24"/>
        </w:rPr>
        <w:t xml:space="preserve">Результаты экзамена по математике в основные сроки </w:t>
      </w:r>
      <w:r w:rsidRPr="00927F15">
        <w:rPr>
          <w:rFonts w:ascii="Times New Roman" w:hAnsi="Times New Roman"/>
          <w:sz w:val="24"/>
        </w:rPr>
        <w:t>показали отрицательную динамику уровня качества обучения на 11,6%  в сравнении с  аналогичным периодом (без учета дополнительных сроков) 2016 года в связи со значительным увеличением количества «3» и уменьшением количества отметки «4»</w:t>
      </w:r>
      <w:r>
        <w:rPr>
          <w:rFonts w:ascii="Times New Roman" w:hAnsi="Times New Roman"/>
          <w:sz w:val="24"/>
        </w:rPr>
        <w:t>.</w:t>
      </w:r>
    </w:p>
    <w:p w:rsidR="00E96F9D" w:rsidRPr="004168C6" w:rsidRDefault="00E96F9D" w:rsidP="008237B1">
      <w:pPr>
        <w:spacing w:after="0"/>
        <w:ind w:firstLine="708"/>
        <w:jc w:val="right"/>
        <w:rPr>
          <w:rFonts w:ascii="Times New Roman" w:hAnsi="Times New Roman"/>
          <w:i/>
          <w:szCs w:val="26"/>
        </w:rPr>
      </w:pPr>
      <w:r w:rsidRPr="004168C6">
        <w:rPr>
          <w:rFonts w:ascii="Times New Roman" w:hAnsi="Times New Roman"/>
          <w:i/>
          <w:szCs w:val="26"/>
        </w:rPr>
        <w:t>Диаграмма 1</w:t>
      </w:r>
      <w:r w:rsidR="004168C6" w:rsidRPr="004168C6">
        <w:rPr>
          <w:rFonts w:ascii="Times New Roman" w:hAnsi="Times New Roman"/>
          <w:i/>
          <w:szCs w:val="26"/>
        </w:rPr>
        <w:t>4</w:t>
      </w:r>
    </w:p>
    <w:p w:rsidR="00E96F9D" w:rsidRPr="006E3441" w:rsidRDefault="00E96F9D" w:rsidP="008237B1">
      <w:pPr>
        <w:spacing w:after="0"/>
        <w:ind w:firstLine="708"/>
        <w:jc w:val="center"/>
        <w:rPr>
          <w:rFonts w:ascii="Times New Roman" w:hAnsi="Times New Roman"/>
          <w:b/>
          <w:sz w:val="24"/>
          <w:szCs w:val="26"/>
        </w:rPr>
      </w:pPr>
      <w:r w:rsidRPr="006E3441">
        <w:rPr>
          <w:rFonts w:ascii="Times New Roman" w:hAnsi="Times New Roman"/>
          <w:b/>
          <w:sz w:val="24"/>
          <w:szCs w:val="26"/>
        </w:rPr>
        <w:t>Результаты ОГЭ по математике</w:t>
      </w:r>
    </w:p>
    <w:p w:rsidR="00904049" w:rsidRPr="002310BA" w:rsidRDefault="004168C6" w:rsidP="008237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4790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50424" cy="1064526"/>
            <wp:effectExtent l="0" t="0" r="0" b="0"/>
            <wp:docPr id="3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237B1" w:rsidRPr="008237B1" w:rsidRDefault="008237B1" w:rsidP="008237B1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8237B1">
        <w:rPr>
          <w:rFonts w:ascii="Times New Roman" w:hAnsi="Times New Roman"/>
          <w:sz w:val="24"/>
        </w:rPr>
        <w:t xml:space="preserve">При выборе учебных предметов для прохождения государственной итоговой аттестации предпочтения учащихся распределились следующим образом:  </w:t>
      </w:r>
    </w:p>
    <w:p w:rsidR="00336288" w:rsidRPr="004168C6" w:rsidRDefault="00336288" w:rsidP="00336288">
      <w:pPr>
        <w:spacing w:after="0" w:line="240" w:lineRule="auto"/>
        <w:ind w:firstLine="708"/>
        <w:jc w:val="right"/>
        <w:rPr>
          <w:rFonts w:ascii="Times New Roman" w:hAnsi="Times New Roman"/>
          <w:i/>
          <w:szCs w:val="26"/>
        </w:rPr>
      </w:pPr>
      <w:r w:rsidRPr="004168C6">
        <w:rPr>
          <w:rFonts w:ascii="Times New Roman" w:hAnsi="Times New Roman"/>
          <w:i/>
          <w:szCs w:val="26"/>
        </w:rPr>
        <w:t>Диаграмма 1</w:t>
      </w:r>
      <w:r>
        <w:rPr>
          <w:rFonts w:ascii="Times New Roman" w:hAnsi="Times New Roman"/>
          <w:i/>
          <w:szCs w:val="26"/>
        </w:rPr>
        <w:t>5</w:t>
      </w:r>
    </w:p>
    <w:p w:rsidR="00336288" w:rsidRPr="006E3441" w:rsidRDefault="00336288" w:rsidP="0033628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E3441">
        <w:rPr>
          <w:rFonts w:ascii="Times New Roman" w:hAnsi="Times New Roman"/>
          <w:b/>
          <w:color w:val="000000" w:themeColor="text1"/>
          <w:sz w:val="24"/>
          <w:szCs w:val="24"/>
        </w:rPr>
        <w:t>Выбор экзаменов учащимися 9 классов</w:t>
      </w:r>
    </w:p>
    <w:p w:rsidR="00336288" w:rsidRPr="004168C6" w:rsidRDefault="00336288" w:rsidP="004168C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36288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06872" cy="2115403"/>
            <wp:effectExtent l="0" t="0" r="0" b="0"/>
            <wp:docPr id="2" name="Рисунок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E1349" w:rsidRDefault="005E1349" w:rsidP="005E134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итогам ГИА отмечаются более качественные р</w:t>
      </w:r>
      <w:r w:rsidRPr="0058273E">
        <w:rPr>
          <w:rFonts w:ascii="Times New Roman" w:hAnsi="Times New Roman"/>
          <w:sz w:val="24"/>
          <w:szCs w:val="24"/>
        </w:rPr>
        <w:t>езультаты экзаменов по выбору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73E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химии, </w:t>
      </w:r>
      <w:r w:rsidRPr="0058273E">
        <w:rPr>
          <w:rFonts w:ascii="Times New Roman" w:hAnsi="Times New Roman"/>
          <w:sz w:val="24"/>
          <w:szCs w:val="24"/>
        </w:rPr>
        <w:t xml:space="preserve">литературе, коми языку, географии. </w:t>
      </w:r>
      <w:r>
        <w:rPr>
          <w:rFonts w:ascii="Times New Roman" w:hAnsi="Times New Roman"/>
          <w:sz w:val="24"/>
          <w:szCs w:val="24"/>
        </w:rPr>
        <w:t>Выпускники текущего года успешнее справились с заданиями с учётом пересдачи и получили положительные отметки за  экзамен по восьми из десяти предметов по выбору, что связано с изменением мотивации учащихся на результат.</w:t>
      </w:r>
    </w:p>
    <w:p w:rsidR="005E1349" w:rsidRPr="004168C6" w:rsidRDefault="005E1349" w:rsidP="005E1349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4168C6">
        <w:rPr>
          <w:rFonts w:ascii="Times New Roman" w:hAnsi="Times New Roman"/>
          <w:i/>
          <w:color w:val="000000" w:themeColor="text1"/>
          <w:szCs w:val="24"/>
        </w:rPr>
        <w:t>Диаграмма 1</w:t>
      </w:r>
      <w:r>
        <w:rPr>
          <w:rFonts w:ascii="Times New Roman" w:hAnsi="Times New Roman"/>
          <w:i/>
          <w:color w:val="000000" w:themeColor="text1"/>
          <w:szCs w:val="24"/>
        </w:rPr>
        <w:t>6</w:t>
      </w:r>
    </w:p>
    <w:p w:rsidR="005E1349" w:rsidRDefault="005E1349" w:rsidP="005E1349">
      <w:pPr>
        <w:pStyle w:val="af0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8C6">
        <w:rPr>
          <w:rFonts w:ascii="Times New Roman" w:hAnsi="Times New Roman"/>
          <w:color w:val="auto"/>
          <w:sz w:val="24"/>
          <w:szCs w:val="24"/>
        </w:rPr>
        <w:t xml:space="preserve">Результаты </w:t>
      </w:r>
      <w:r>
        <w:rPr>
          <w:rFonts w:ascii="Times New Roman" w:hAnsi="Times New Roman"/>
          <w:color w:val="auto"/>
          <w:sz w:val="24"/>
          <w:szCs w:val="24"/>
        </w:rPr>
        <w:t>ОГЭ</w:t>
      </w:r>
      <w:r w:rsidRPr="004168C6">
        <w:rPr>
          <w:rFonts w:ascii="Times New Roman" w:hAnsi="Times New Roman"/>
          <w:color w:val="auto"/>
          <w:sz w:val="24"/>
          <w:szCs w:val="24"/>
        </w:rPr>
        <w:t xml:space="preserve"> по предметам по выбору</w:t>
      </w:r>
    </w:p>
    <w:p w:rsidR="004168C6" w:rsidRPr="004168C6" w:rsidRDefault="005E1349" w:rsidP="005E1349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r w:rsidRPr="005E1349">
        <w:rPr>
          <w:rFonts w:ascii="Times New Roman" w:hAnsi="Times New Roman"/>
          <w:i/>
          <w:noProof/>
          <w:color w:val="000000" w:themeColor="text1"/>
          <w:szCs w:val="24"/>
          <w:lang w:eastAsia="ru-RU"/>
        </w:rPr>
        <w:drawing>
          <wp:inline distT="0" distB="0" distL="0" distR="0">
            <wp:extent cx="6121021" cy="2135875"/>
            <wp:effectExtent l="0" t="0" r="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rFonts w:ascii="Times New Roman" w:hAnsi="Times New Roman"/>
          <w:i/>
          <w:color w:val="000000" w:themeColor="text1"/>
          <w:szCs w:val="24"/>
        </w:rPr>
        <w:t>Д</w:t>
      </w:r>
      <w:r w:rsidR="004168C6" w:rsidRPr="004168C6">
        <w:rPr>
          <w:rFonts w:ascii="Times New Roman" w:hAnsi="Times New Roman"/>
          <w:i/>
          <w:color w:val="000000" w:themeColor="text1"/>
          <w:szCs w:val="24"/>
        </w:rPr>
        <w:t>иаграмма 1</w:t>
      </w:r>
      <w:r>
        <w:rPr>
          <w:rFonts w:ascii="Times New Roman" w:hAnsi="Times New Roman"/>
          <w:i/>
          <w:color w:val="000000" w:themeColor="text1"/>
          <w:szCs w:val="24"/>
        </w:rPr>
        <w:t>7</w:t>
      </w:r>
    </w:p>
    <w:p w:rsidR="004168C6" w:rsidRDefault="004168C6" w:rsidP="004168C6">
      <w:pPr>
        <w:pStyle w:val="af0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4168C6">
        <w:rPr>
          <w:rFonts w:ascii="Times New Roman" w:hAnsi="Times New Roman"/>
          <w:color w:val="auto"/>
          <w:sz w:val="24"/>
          <w:szCs w:val="24"/>
        </w:rPr>
        <w:t xml:space="preserve">Результаты </w:t>
      </w:r>
      <w:r w:rsidR="006E3441">
        <w:rPr>
          <w:rFonts w:ascii="Times New Roman" w:hAnsi="Times New Roman"/>
          <w:color w:val="auto"/>
          <w:sz w:val="24"/>
          <w:szCs w:val="24"/>
        </w:rPr>
        <w:t>ОГЭ</w:t>
      </w:r>
      <w:r w:rsidRPr="004168C6">
        <w:rPr>
          <w:rFonts w:ascii="Times New Roman" w:hAnsi="Times New Roman"/>
          <w:color w:val="auto"/>
          <w:sz w:val="24"/>
          <w:szCs w:val="24"/>
        </w:rPr>
        <w:t xml:space="preserve"> по предметам по выбору</w:t>
      </w:r>
    </w:p>
    <w:p w:rsidR="004168C6" w:rsidRPr="004168C6" w:rsidRDefault="005E1349" w:rsidP="005E1349">
      <w:pPr>
        <w:spacing w:after="0"/>
        <w:jc w:val="center"/>
      </w:pPr>
      <w:r w:rsidRPr="005E1349">
        <w:rPr>
          <w:noProof/>
          <w:lang w:eastAsia="ru-RU"/>
        </w:rPr>
        <w:drawing>
          <wp:inline distT="0" distB="0" distL="0" distR="0">
            <wp:extent cx="6119495" cy="2275292"/>
            <wp:effectExtent l="0" t="0" r="0" b="0"/>
            <wp:docPr id="5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E1349" w:rsidRDefault="005E1349" w:rsidP="005E13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тоже время хуже, чем в 2016 году, сдали информатику и ИКТ, наибольшие затруднения испытывали девятиклассники при выполнении практической части экзамена. По-прежнему низкими остаются результаты освоения учащимися 9 классов учебной программы по истории, чуть больше половины участников экзамена смогли справиться с заданиями.</w:t>
      </w:r>
    </w:p>
    <w:p w:rsidR="005E1349" w:rsidRPr="007F184C" w:rsidRDefault="005E1349" w:rsidP="005E134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24704">
        <w:rPr>
          <w:rFonts w:ascii="Times New Roman" w:hAnsi="Times New Roman"/>
          <w:sz w:val="24"/>
          <w:szCs w:val="24"/>
        </w:rPr>
        <w:t>По-прежнему проблемой остается не</w:t>
      </w:r>
      <w:r w:rsidRPr="00124704">
        <w:rPr>
          <w:rFonts w:ascii="Times New Roman" w:hAnsi="Times New Roman"/>
          <w:color w:val="000000"/>
          <w:sz w:val="24"/>
          <w:szCs w:val="24"/>
        </w:rPr>
        <w:t xml:space="preserve"> соответствие годовых отметок экзаменационным, а соответственно под сомнение ставится объективность их выставления учителями в школе. Так высокий процент несоответствия  экзаменационных отметок </w:t>
      </w:r>
      <w:proofErr w:type="gramStart"/>
      <w:r w:rsidRPr="00124704">
        <w:rPr>
          <w:rFonts w:ascii="Times New Roman" w:hAnsi="Times New Roman"/>
          <w:color w:val="000000"/>
          <w:sz w:val="24"/>
          <w:szCs w:val="24"/>
        </w:rPr>
        <w:t>годовым</w:t>
      </w:r>
      <w:proofErr w:type="gramEnd"/>
      <w:r w:rsidRPr="00124704">
        <w:rPr>
          <w:rFonts w:ascii="Times New Roman" w:hAnsi="Times New Roman"/>
          <w:color w:val="000000"/>
          <w:sz w:val="24"/>
          <w:szCs w:val="24"/>
        </w:rPr>
        <w:t xml:space="preserve"> наблюдается по русскому языку, информатике и ИКТ, иностранному языку, истории, литературе. Наибол</w:t>
      </w:r>
      <w:r>
        <w:rPr>
          <w:rFonts w:ascii="Times New Roman" w:hAnsi="Times New Roman"/>
          <w:color w:val="000000"/>
          <w:sz w:val="24"/>
          <w:szCs w:val="24"/>
        </w:rPr>
        <w:t xml:space="preserve">ее остро эта проблема </w:t>
      </w:r>
      <w:r w:rsidRPr="00124704">
        <w:rPr>
          <w:rFonts w:ascii="Times New Roman" w:hAnsi="Times New Roman"/>
          <w:color w:val="000000"/>
          <w:sz w:val="24"/>
          <w:szCs w:val="24"/>
        </w:rPr>
        <w:t xml:space="preserve">отмечается в </w:t>
      </w:r>
      <w:r w:rsidR="00A8625C">
        <w:rPr>
          <w:rFonts w:ascii="Times New Roman" w:hAnsi="Times New Roman"/>
          <w:sz w:val="24"/>
          <w:szCs w:val="24"/>
        </w:rPr>
        <w:t>МБОУ «</w:t>
      </w:r>
      <w:r w:rsidRPr="00124704">
        <w:rPr>
          <w:rFonts w:ascii="Times New Roman" w:hAnsi="Times New Roman"/>
          <w:sz w:val="24"/>
          <w:szCs w:val="24"/>
        </w:rPr>
        <w:t>СОШ № 1</w:t>
      </w:r>
      <w:r w:rsidR="00A8625C">
        <w:rPr>
          <w:rFonts w:ascii="Times New Roman" w:hAnsi="Times New Roman"/>
          <w:sz w:val="24"/>
          <w:szCs w:val="24"/>
        </w:rPr>
        <w:t>»</w:t>
      </w:r>
      <w:r w:rsidRPr="00124704">
        <w:rPr>
          <w:rFonts w:ascii="Times New Roman" w:hAnsi="Times New Roman"/>
          <w:sz w:val="24"/>
          <w:szCs w:val="24"/>
        </w:rPr>
        <w:t xml:space="preserve"> г. Усинска, </w:t>
      </w:r>
      <w:r w:rsidRPr="007F184C">
        <w:rPr>
          <w:rFonts w:ascii="Times New Roman" w:hAnsi="Times New Roman"/>
          <w:sz w:val="24"/>
          <w:szCs w:val="24"/>
        </w:rPr>
        <w:t xml:space="preserve">МБОУ </w:t>
      </w:r>
      <w:r w:rsidR="00A8625C" w:rsidRPr="007F184C">
        <w:rPr>
          <w:rFonts w:ascii="Times New Roman" w:hAnsi="Times New Roman"/>
          <w:sz w:val="24"/>
          <w:szCs w:val="24"/>
        </w:rPr>
        <w:t>«</w:t>
      </w:r>
      <w:r w:rsidRPr="007F184C">
        <w:rPr>
          <w:rFonts w:ascii="Times New Roman" w:hAnsi="Times New Roman"/>
          <w:sz w:val="24"/>
          <w:szCs w:val="24"/>
        </w:rPr>
        <w:t>СОШ № 2</w:t>
      </w:r>
      <w:r w:rsidR="00A8625C" w:rsidRPr="007F184C">
        <w:rPr>
          <w:rFonts w:ascii="Times New Roman" w:hAnsi="Times New Roman"/>
          <w:sz w:val="24"/>
          <w:szCs w:val="24"/>
        </w:rPr>
        <w:t>» г. Усинска, МБОУ «СОШ № 5»</w:t>
      </w:r>
      <w:r w:rsidRPr="007F184C">
        <w:rPr>
          <w:rFonts w:ascii="Times New Roman" w:hAnsi="Times New Roman"/>
          <w:sz w:val="24"/>
          <w:szCs w:val="24"/>
        </w:rPr>
        <w:t xml:space="preserve"> г. Усинска.</w:t>
      </w:r>
    </w:p>
    <w:p w:rsidR="004168C6" w:rsidRPr="007F184C" w:rsidRDefault="004168C6" w:rsidP="00783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184C">
        <w:rPr>
          <w:rFonts w:ascii="Times New Roman" w:hAnsi="Times New Roman"/>
          <w:color w:val="000000" w:themeColor="text1"/>
          <w:sz w:val="24"/>
          <w:szCs w:val="24"/>
        </w:rPr>
        <w:t>Единственной формой проведения государственной итоговой аттестации по программам среднего общего образования в этом год</w:t>
      </w:r>
      <w:r w:rsidR="00D05E2F" w:rsidRPr="007F184C">
        <w:rPr>
          <w:rFonts w:ascii="Times New Roman" w:hAnsi="Times New Roman"/>
          <w:color w:val="000000" w:themeColor="text1"/>
          <w:sz w:val="24"/>
          <w:szCs w:val="24"/>
        </w:rPr>
        <w:t xml:space="preserve">у в МО ГО «Усинск» являлся ЕГЭ. </w:t>
      </w:r>
      <w:r w:rsidR="00D05E2F" w:rsidRPr="007F184C">
        <w:rPr>
          <w:rFonts w:ascii="Times New Roman" w:hAnsi="Times New Roman"/>
          <w:sz w:val="24"/>
          <w:szCs w:val="24"/>
        </w:rPr>
        <w:t>В ГИА по образовательным</w:t>
      </w:r>
      <w:r w:rsidR="00D05E2F" w:rsidRPr="0058273E">
        <w:rPr>
          <w:rFonts w:ascii="Times New Roman" w:hAnsi="Times New Roman"/>
          <w:sz w:val="24"/>
          <w:szCs w:val="24"/>
        </w:rPr>
        <w:t xml:space="preserve"> программам </w:t>
      </w:r>
      <w:r w:rsidR="00D05E2F" w:rsidRPr="00B07722">
        <w:rPr>
          <w:rFonts w:ascii="Times New Roman" w:hAnsi="Times New Roman"/>
          <w:i/>
          <w:sz w:val="24"/>
          <w:szCs w:val="24"/>
        </w:rPr>
        <w:t>среднего общего образования</w:t>
      </w:r>
      <w:r w:rsidR="00D05E2F" w:rsidRPr="0058273E">
        <w:rPr>
          <w:rFonts w:ascii="Times New Roman" w:hAnsi="Times New Roman"/>
          <w:sz w:val="24"/>
          <w:szCs w:val="24"/>
        </w:rPr>
        <w:t xml:space="preserve"> на территории МО ГО «Усинск» в 2017 году приняло участие 243 учащихся 11-х классов, допущенных к ГИА, в </w:t>
      </w:r>
      <w:r w:rsidR="00D05E2F" w:rsidRPr="0058273E">
        <w:rPr>
          <w:rFonts w:ascii="Times New Roman" w:hAnsi="Times New Roman"/>
          <w:sz w:val="24"/>
          <w:szCs w:val="24"/>
        </w:rPr>
        <w:lastRenderedPageBreak/>
        <w:t xml:space="preserve">форме единого </w:t>
      </w:r>
      <w:r w:rsidR="00D05E2F" w:rsidRPr="007F184C">
        <w:rPr>
          <w:rFonts w:ascii="Times New Roman" w:hAnsi="Times New Roman"/>
          <w:sz w:val="24"/>
          <w:szCs w:val="24"/>
        </w:rPr>
        <w:t>государственного экзамена. По завершении основного периода ГИА 99,6 % выпускников получили аттестат о соответствующем уровне образования</w:t>
      </w:r>
      <w:r w:rsidR="00783777" w:rsidRPr="007F184C">
        <w:rPr>
          <w:rFonts w:ascii="Times New Roman" w:hAnsi="Times New Roman"/>
          <w:sz w:val="24"/>
          <w:szCs w:val="24"/>
        </w:rPr>
        <w:t xml:space="preserve"> (2016 г. - 98,87%, 2015 г.- 98,96 %, 2014 г.- 99,7%).</w:t>
      </w:r>
    </w:p>
    <w:p w:rsidR="00E96F9D" w:rsidRPr="00477667" w:rsidRDefault="00E96F9D" w:rsidP="00E96F9D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477667">
        <w:rPr>
          <w:rFonts w:ascii="Times New Roman" w:hAnsi="Times New Roman"/>
          <w:i/>
          <w:szCs w:val="26"/>
        </w:rPr>
        <w:t>Диаграмма 1</w:t>
      </w:r>
      <w:r w:rsidR="00783777">
        <w:rPr>
          <w:rFonts w:ascii="Times New Roman" w:hAnsi="Times New Roman"/>
          <w:i/>
          <w:szCs w:val="26"/>
        </w:rPr>
        <w:t>8</w:t>
      </w:r>
    </w:p>
    <w:p w:rsidR="00E96F9D" w:rsidRPr="006E3441" w:rsidRDefault="00E96F9D" w:rsidP="00E96F9D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6E3441">
        <w:rPr>
          <w:rFonts w:ascii="Times New Roman" w:hAnsi="Times New Roman"/>
          <w:b/>
          <w:sz w:val="24"/>
          <w:szCs w:val="24"/>
        </w:rPr>
        <w:t>Доля выпускников</w:t>
      </w:r>
      <w:r w:rsidR="00477667" w:rsidRPr="006E3441">
        <w:rPr>
          <w:rFonts w:ascii="Times New Roman" w:hAnsi="Times New Roman"/>
          <w:b/>
          <w:sz w:val="24"/>
          <w:szCs w:val="24"/>
        </w:rPr>
        <w:t xml:space="preserve"> 11 </w:t>
      </w:r>
      <w:r w:rsidRPr="006E3441">
        <w:rPr>
          <w:rFonts w:ascii="Times New Roman" w:hAnsi="Times New Roman"/>
          <w:b/>
          <w:sz w:val="24"/>
          <w:szCs w:val="24"/>
        </w:rPr>
        <w:t>классов, прошедших ГИА</w:t>
      </w:r>
      <w:proofErr w:type="gramStart"/>
      <w:r w:rsidR="00E130F0" w:rsidRPr="006E3441">
        <w:rPr>
          <w:rFonts w:ascii="Times New Roman" w:hAnsi="Times New Roman"/>
          <w:b/>
          <w:sz w:val="24"/>
          <w:szCs w:val="24"/>
        </w:rPr>
        <w:t xml:space="preserve"> (%)</w:t>
      </w:r>
      <w:proofErr w:type="gramEnd"/>
    </w:p>
    <w:p w:rsidR="00904049" w:rsidRPr="003456A4" w:rsidRDefault="00904049" w:rsidP="00E130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1F497D" w:themeColor="text2"/>
          <w:sz w:val="24"/>
          <w:szCs w:val="24"/>
          <w:lang w:eastAsia="ru-RU"/>
        </w:rPr>
      </w:pPr>
      <w:r w:rsidRPr="003456A4">
        <w:rPr>
          <w:rFonts w:ascii="Times New Roman" w:eastAsia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>
            <wp:extent cx="5581934" cy="1296537"/>
            <wp:effectExtent l="0" t="0" r="0" b="0"/>
            <wp:docPr id="2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783777" w:rsidRPr="00F716F0" w:rsidRDefault="00783777" w:rsidP="00783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E2B04">
        <w:rPr>
          <w:rFonts w:ascii="Times New Roman" w:hAnsi="Times New Roman"/>
          <w:sz w:val="24"/>
          <w:szCs w:val="24"/>
          <w:shd w:val="clear" w:color="auto" w:fill="FFFFFF" w:themeFill="background1"/>
        </w:rPr>
        <w:t>По результатам сдачи ЕГЭ по русскому языку отмечается сохранение положительных тенденций, свидетельствующих о качественной подготовке выпускников к этому экзамену, что во многом связано с введ</w:t>
      </w:r>
      <w:r>
        <w:rPr>
          <w:rFonts w:ascii="Times New Roman" w:hAnsi="Times New Roman"/>
          <w:sz w:val="24"/>
          <w:szCs w:val="24"/>
          <w:shd w:val="clear" w:color="auto" w:fill="FFFFFF" w:themeFill="background1"/>
        </w:rPr>
        <w:t>ение как допуска к ГИА написания</w:t>
      </w:r>
      <w:r w:rsidRPr="001E2B0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итогового сочинения. Все выпускники преодолели пороговый балл, установленный </w:t>
      </w:r>
      <w:proofErr w:type="spellStart"/>
      <w:r w:rsidRPr="001E2B04">
        <w:rPr>
          <w:rFonts w:ascii="Times New Roman" w:hAnsi="Times New Roman"/>
          <w:sz w:val="24"/>
          <w:szCs w:val="24"/>
          <w:shd w:val="clear" w:color="auto" w:fill="FFFFFF" w:themeFill="background1"/>
        </w:rPr>
        <w:t>Рособрнадзором</w:t>
      </w:r>
      <w:proofErr w:type="spellEnd"/>
      <w:r w:rsidRPr="001E2B04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, средний тестовый балл сопоставим с результатом 2016 года с небольшим </w:t>
      </w:r>
      <w:r w:rsidRPr="00F716F0">
        <w:rPr>
          <w:rFonts w:ascii="Times New Roman" w:hAnsi="Times New Roman"/>
          <w:sz w:val="24"/>
          <w:szCs w:val="24"/>
          <w:shd w:val="clear" w:color="auto" w:fill="FFFFFF" w:themeFill="background1"/>
        </w:rPr>
        <w:t>повышением.</w:t>
      </w:r>
      <w:r w:rsidRPr="00F716F0">
        <w:rPr>
          <w:rFonts w:ascii="Times New Roman" w:hAnsi="Times New Roman"/>
          <w:sz w:val="24"/>
          <w:szCs w:val="24"/>
        </w:rPr>
        <w:t xml:space="preserve"> Положительную динамику показали учащиеся МАОУ СОШ 3 УИОП г. Усинска,  МБОУ «СОШ № 4 с углубленным изучением отдельных предметов» г. Усинска, МБОУ «СОШ № 5» г. Усинска, МБОУ «СОШ № 6» г. Усинска, МБОУ «СОШ» с. Усть-Уса, МБОУ «СОШ» </w:t>
      </w:r>
      <w:proofErr w:type="gramStart"/>
      <w:r w:rsidRPr="00F716F0">
        <w:rPr>
          <w:rFonts w:ascii="Times New Roman" w:hAnsi="Times New Roman"/>
          <w:sz w:val="24"/>
          <w:szCs w:val="24"/>
        </w:rPr>
        <w:t>с</w:t>
      </w:r>
      <w:proofErr w:type="gramEnd"/>
      <w:r w:rsidRPr="00F716F0">
        <w:rPr>
          <w:rFonts w:ascii="Times New Roman" w:hAnsi="Times New Roman"/>
          <w:sz w:val="24"/>
          <w:szCs w:val="24"/>
        </w:rPr>
        <w:t>. Щельябож.</w:t>
      </w:r>
    </w:p>
    <w:p w:rsidR="00783777" w:rsidRPr="00F716F0" w:rsidRDefault="00783777" w:rsidP="00783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16F0">
        <w:rPr>
          <w:rFonts w:ascii="Times New Roman" w:hAnsi="Times New Roman"/>
          <w:sz w:val="24"/>
          <w:szCs w:val="24"/>
        </w:rPr>
        <w:t xml:space="preserve">Результаты ЕГЭ по </w:t>
      </w:r>
      <w:r w:rsidRPr="00952751">
        <w:rPr>
          <w:rFonts w:ascii="Times New Roman" w:hAnsi="Times New Roman"/>
          <w:sz w:val="24"/>
          <w:szCs w:val="24"/>
        </w:rPr>
        <w:t>русскому языку</w:t>
      </w:r>
      <w:r w:rsidRPr="00F716F0">
        <w:rPr>
          <w:rFonts w:ascii="Times New Roman" w:hAnsi="Times New Roman"/>
          <w:sz w:val="24"/>
          <w:szCs w:val="24"/>
        </w:rPr>
        <w:t xml:space="preserve"> ниже среднего тестового балла по муниципалитету у выпускников  МБОУ «СОШ № 1»  г. Усинска, МБОУ «СОШ № 2» г. Усинска, МБОУ «СОШ № 5» г. Усинска, МБОУ «СОШ» с. Мутный Материк</w:t>
      </w:r>
    </w:p>
    <w:p w:rsidR="00783777" w:rsidRPr="00F716F0" w:rsidRDefault="00783777" w:rsidP="00783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основного периода по математике базового уровня</w:t>
      </w:r>
      <w:r w:rsidRPr="004027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средний </w:t>
      </w:r>
      <w:r w:rsidRPr="00F716F0">
        <w:rPr>
          <w:rFonts w:ascii="Times New Roman" w:hAnsi="Times New Roman"/>
          <w:sz w:val="24"/>
          <w:szCs w:val="24"/>
        </w:rPr>
        <w:t>тестовый балл составил 4,2 балла (2015 г. - 3,74, 2016 г. – 4,26)</w:t>
      </w:r>
      <w:r>
        <w:rPr>
          <w:rFonts w:ascii="Times New Roman" w:hAnsi="Times New Roman"/>
          <w:sz w:val="24"/>
          <w:szCs w:val="24"/>
        </w:rPr>
        <w:t xml:space="preserve">, не преодолел пороговый балл один выпускник </w:t>
      </w:r>
      <w:r w:rsidRPr="00F716F0">
        <w:rPr>
          <w:rFonts w:ascii="Times New Roman" w:hAnsi="Times New Roman"/>
          <w:sz w:val="24"/>
          <w:szCs w:val="24"/>
        </w:rPr>
        <w:t xml:space="preserve"> МБОУ «СОШ№2» г. Усинска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F716F0">
        <w:rPr>
          <w:rFonts w:ascii="Times New Roman" w:hAnsi="Times New Roman"/>
          <w:sz w:val="24"/>
          <w:szCs w:val="24"/>
        </w:rPr>
        <w:t xml:space="preserve">Результаты ЕГЭ по </w:t>
      </w:r>
      <w:r w:rsidRPr="002D33AB">
        <w:rPr>
          <w:rFonts w:ascii="Times New Roman" w:hAnsi="Times New Roman"/>
          <w:sz w:val="24"/>
          <w:szCs w:val="24"/>
        </w:rPr>
        <w:t xml:space="preserve">математике базового уровня ниже среднего </w:t>
      </w:r>
      <w:r>
        <w:rPr>
          <w:rFonts w:ascii="Times New Roman" w:hAnsi="Times New Roman"/>
          <w:sz w:val="24"/>
          <w:szCs w:val="24"/>
        </w:rPr>
        <w:t xml:space="preserve">балла </w:t>
      </w:r>
      <w:r w:rsidRPr="002D33AB">
        <w:rPr>
          <w:rFonts w:ascii="Times New Roman" w:hAnsi="Times New Roman"/>
          <w:sz w:val="24"/>
          <w:szCs w:val="24"/>
        </w:rPr>
        <w:t>по муниципалитету у выпускников МБОУ «СОШ № 1» г. Усинска,  МБОУ «СОШ № 2» г. Усинска, МБОУ «СОШ» с. Усть-Уса, МБОУ «СОШ» с. Мутный Материк</w:t>
      </w:r>
      <w:proofErr w:type="gramEnd"/>
    </w:p>
    <w:p w:rsidR="00783777" w:rsidRPr="00F716F0" w:rsidRDefault="00783777" w:rsidP="007837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16F0">
        <w:rPr>
          <w:rFonts w:ascii="Times New Roman" w:hAnsi="Times New Roman"/>
          <w:sz w:val="24"/>
          <w:szCs w:val="24"/>
        </w:rPr>
        <w:t>Математику на профильном уровне сдавали 160 человек, что составляет 73,3 %  (2016 – 66,04%).  В сравнении с 2016 годом сократилось число выпускников, не  преодолевших минимальный порог по математике профильного уровня  с 26 (14,9%) до 21 (13%)</w:t>
      </w:r>
      <w:r>
        <w:rPr>
          <w:rFonts w:ascii="Times New Roman" w:hAnsi="Times New Roman"/>
          <w:sz w:val="24"/>
          <w:szCs w:val="24"/>
        </w:rPr>
        <w:t>, однако снизился средний тестовый бал</w:t>
      </w:r>
      <w:r w:rsidRPr="00F716F0">
        <w:rPr>
          <w:rFonts w:ascii="Times New Roman" w:hAnsi="Times New Roman"/>
          <w:sz w:val="24"/>
          <w:szCs w:val="24"/>
        </w:rPr>
        <w:t xml:space="preserve">. </w:t>
      </w:r>
    </w:p>
    <w:p w:rsidR="00E130F0" w:rsidRPr="00C24B3C" w:rsidRDefault="00477667" w:rsidP="00E130F0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C24B3C">
        <w:rPr>
          <w:rFonts w:ascii="Times New Roman" w:hAnsi="Times New Roman"/>
          <w:i/>
          <w:szCs w:val="26"/>
        </w:rPr>
        <w:t xml:space="preserve">Диаграмма </w:t>
      </w:r>
      <w:r w:rsidR="00783777">
        <w:rPr>
          <w:rFonts w:ascii="Times New Roman" w:hAnsi="Times New Roman"/>
          <w:i/>
          <w:szCs w:val="26"/>
        </w:rPr>
        <w:t>19</w:t>
      </w:r>
    </w:p>
    <w:p w:rsidR="00904049" w:rsidRPr="00E130F0" w:rsidRDefault="00E130F0" w:rsidP="00E130F0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130F0">
        <w:rPr>
          <w:rFonts w:ascii="Times New Roman" w:hAnsi="Times New Roman"/>
          <w:b/>
          <w:sz w:val="24"/>
          <w:szCs w:val="26"/>
        </w:rPr>
        <w:t xml:space="preserve">Результаты </w:t>
      </w:r>
      <w:r>
        <w:rPr>
          <w:rFonts w:ascii="Times New Roman" w:hAnsi="Times New Roman"/>
          <w:b/>
          <w:sz w:val="24"/>
          <w:szCs w:val="26"/>
        </w:rPr>
        <w:t xml:space="preserve">среднего тестового балла </w:t>
      </w:r>
      <w:r w:rsidRPr="00E130F0">
        <w:rPr>
          <w:rFonts w:ascii="Times New Roman" w:hAnsi="Times New Roman"/>
          <w:b/>
          <w:sz w:val="24"/>
          <w:szCs w:val="26"/>
        </w:rPr>
        <w:t>ЕГЭ по математике и русскому языку</w:t>
      </w:r>
    </w:p>
    <w:p w:rsidR="00904049" w:rsidRPr="003456A4" w:rsidRDefault="008A47E9" w:rsidP="00E130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47E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7343" cy="1433015"/>
            <wp:effectExtent l="0" t="0" r="0" b="0"/>
            <wp:docPr id="38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04049" w:rsidRPr="003456A4" w:rsidRDefault="00904049" w:rsidP="009040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7E9" w:rsidRPr="00405F2C" w:rsidRDefault="008A47E9" w:rsidP="008A47E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05F2C">
        <w:rPr>
          <w:rFonts w:ascii="Times New Roman" w:hAnsi="Times New Roman"/>
          <w:sz w:val="24"/>
          <w:szCs w:val="24"/>
        </w:rPr>
        <w:t xml:space="preserve">Среди учебных предметов по выбору учащихся на ЕГЭ </w:t>
      </w:r>
      <w:r>
        <w:rPr>
          <w:rFonts w:ascii="Times New Roman" w:hAnsi="Times New Roman"/>
          <w:sz w:val="24"/>
          <w:szCs w:val="24"/>
        </w:rPr>
        <w:t>традиционно наиболее востребованы выпускниками обществознание</w:t>
      </w:r>
      <w:r w:rsidRPr="00405F2C">
        <w:rPr>
          <w:rFonts w:ascii="Times New Roman" w:hAnsi="Times New Roman"/>
          <w:sz w:val="24"/>
          <w:szCs w:val="24"/>
        </w:rPr>
        <w:t xml:space="preserve"> (52,7%), физика (24,2%), история (24,3%). 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сравнении с 2016 годом снизилась доля участников ЕГЭ, не преодолевших минимальный порог по следующим учебным предметам: 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0,58% по математике (профильный уровень);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9,32% по географии;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13,1% по обществознанию;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8,76 % по биологии;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0,84% по информатике и ИКТ;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8,41% по истории. 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тем, увеличилась доля участников ЕГЭ, не преодолевших минимальный порог по следующим учебным предметам: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1,7% по математике (базовый уровень);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4,27% по физике;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3% по химии.</w:t>
      </w:r>
    </w:p>
    <w:p w:rsidR="008A47E9" w:rsidRDefault="008A47E9" w:rsidP="008A47E9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032E">
        <w:rPr>
          <w:rFonts w:ascii="Times New Roman" w:hAnsi="Times New Roman"/>
          <w:sz w:val="24"/>
          <w:szCs w:val="24"/>
        </w:rPr>
        <w:t xml:space="preserve">Самый высокий процент участников, не сумевших преодолеть минимальный порог, </w:t>
      </w:r>
      <w:r>
        <w:rPr>
          <w:rFonts w:ascii="Times New Roman" w:hAnsi="Times New Roman"/>
          <w:sz w:val="24"/>
          <w:szCs w:val="24"/>
        </w:rPr>
        <w:t xml:space="preserve">отмечается </w:t>
      </w:r>
      <w:r w:rsidRPr="00BF032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МБОУ «СОШ № 2» г. Усинска, МБОУ «СОШ» с. Усть-Уса, МБОУ «СОШ»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Щельябож.</w:t>
      </w:r>
    </w:p>
    <w:p w:rsidR="008A47E9" w:rsidRDefault="008A47E9" w:rsidP="008A47E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F2C">
        <w:rPr>
          <w:rFonts w:ascii="Times New Roman" w:hAnsi="Times New Roman"/>
          <w:sz w:val="24"/>
          <w:szCs w:val="24"/>
        </w:rPr>
        <w:t>В 2017  были внес</w:t>
      </w:r>
      <w:r>
        <w:rPr>
          <w:rFonts w:ascii="Times New Roman" w:hAnsi="Times New Roman"/>
          <w:sz w:val="24"/>
          <w:szCs w:val="24"/>
        </w:rPr>
        <w:t xml:space="preserve">ены существенные изменения в </w:t>
      </w:r>
      <w:proofErr w:type="spellStart"/>
      <w:r>
        <w:rPr>
          <w:rFonts w:ascii="Times New Roman" w:hAnsi="Times New Roman"/>
          <w:sz w:val="24"/>
          <w:szCs w:val="24"/>
        </w:rPr>
        <w:t>КИМ</w:t>
      </w:r>
      <w:r w:rsidRPr="00405F2C">
        <w:rPr>
          <w:rFonts w:ascii="Times New Roman" w:hAnsi="Times New Roman"/>
          <w:sz w:val="24"/>
          <w:szCs w:val="24"/>
        </w:rPr>
        <w:t>ы</w:t>
      </w:r>
      <w:proofErr w:type="spellEnd"/>
      <w:r w:rsidRPr="00405F2C">
        <w:rPr>
          <w:rFonts w:ascii="Times New Roman" w:hAnsi="Times New Roman"/>
          <w:sz w:val="24"/>
          <w:szCs w:val="24"/>
        </w:rPr>
        <w:t xml:space="preserve"> по биологии, химии, физике -</w:t>
      </w:r>
      <w:r w:rsidRPr="00405F2C">
        <w:rPr>
          <w:rFonts w:ascii="Times New Roman" w:eastAsia="Times New Roman" w:hAnsi="Times New Roman"/>
          <w:sz w:val="24"/>
          <w:szCs w:val="24"/>
          <w:lang w:eastAsia="ru-RU"/>
        </w:rPr>
        <w:t xml:space="preserve"> из экзаменационной работы исключены задания с выбором одного ответа, добавлены задания с кратким ответом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чему не было уделено должного внимания на этапе подготовки к экзаменам в отдельных образовательных организациях.</w:t>
      </w:r>
    </w:p>
    <w:p w:rsidR="008A47E9" w:rsidRPr="008A47E9" w:rsidRDefault="008A47E9" w:rsidP="008A47E9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F2C">
        <w:rPr>
          <w:rFonts w:ascii="Times New Roman" w:hAnsi="Times New Roman"/>
          <w:sz w:val="24"/>
          <w:szCs w:val="24"/>
        </w:rPr>
        <w:t>Результаты экзаменов учащихся профильных классов в 2017 году</w:t>
      </w:r>
      <w:r>
        <w:rPr>
          <w:rFonts w:ascii="Times New Roman" w:hAnsi="Times New Roman"/>
          <w:sz w:val="24"/>
          <w:szCs w:val="24"/>
        </w:rPr>
        <w:t xml:space="preserve"> в очередной раз </w:t>
      </w:r>
      <w:r w:rsidRPr="00423A2C">
        <w:rPr>
          <w:rFonts w:ascii="Times New Roman" w:hAnsi="Times New Roman"/>
          <w:sz w:val="24"/>
          <w:szCs w:val="24"/>
        </w:rPr>
        <w:t>подтверждают целесообразность профильного обучения в старшей школе.  Так выпускники профильных классов, сдававшие предметы по выбору, все преодолели пороговые баллы и показали высокие результаты  по русскому языку, информатике и ИКТ, химии, биологии, истории. Наибольшее количество «</w:t>
      </w:r>
      <w:proofErr w:type="spellStart"/>
      <w:r w:rsidRPr="00423A2C">
        <w:rPr>
          <w:rFonts w:ascii="Times New Roman" w:hAnsi="Times New Roman"/>
          <w:sz w:val="24"/>
          <w:szCs w:val="24"/>
        </w:rPr>
        <w:t>высокобальников</w:t>
      </w:r>
      <w:proofErr w:type="spellEnd"/>
      <w:r w:rsidRPr="00423A2C">
        <w:rPr>
          <w:rFonts w:ascii="Times New Roman" w:hAnsi="Times New Roman"/>
          <w:sz w:val="24"/>
          <w:szCs w:val="24"/>
        </w:rPr>
        <w:t>»  (набравших от 91 до 100 баллов) обучались в МАОУ СОШ 3 УИОП г. Усинска, МБОУ «СОШ № 4 с углубленным изучением отдельных предметов» г. Усинска.</w:t>
      </w:r>
    </w:p>
    <w:p w:rsidR="008A47E9" w:rsidRPr="00405F2C" w:rsidRDefault="008A47E9" w:rsidP="008A47E9">
      <w:pPr>
        <w:pStyle w:val="Default"/>
        <w:spacing w:line="276" w:lineRule="auto"/>
        <w:ind w:firstLine="708"/>
        <w:jc w:val="both"/>
        <w:rPr>
          <w:iCs/>
          <w:color w:val="000000" w:themeColor="text1"/>
        </w:rPr>
      </w:pPr>
      <w:r>
        <w:t>Наряду с совершенствованием порядка проведения ГИА</w:t>
      </w:r>
      <w:r w:rsidRPr="00D75E4F">
        <w:t>,</w:t>
      </w:r>
      <w:r>
        <w:t xml:space="preserve"> контрольно-измерительных материалов,</w:t>
      </w:r>
      <w:r w:rsidRPr="00D75E4F">
        <w:t xml:space="preserve"> развивается система общественного наблюдения</w:t>
      </w:r>
      <w:r w:rsidRPr="00405F2C">
        <w:t xml:space="preserve">. В 2017 году были аккредитованы и привлечены к общественному наблюдению </w:t>
      </w:r>
      <w:r w:rsidRPr="00947C32">
        <w:t>20  представителей общественности на ЕГЭ и 31 на ОГЭ (2016 г. – 16 и 28 соответственно), что позволило в большей степени обеспечит</w:t>
      </w:r>
      <w:r>
        <w:t xml:space="preserve">ь объективность и прозрачность </w:t>
      </w:r>
      <w:r w:rsidRPr="00947C32">
        <w:t>проведения ГИА на территории муниципального образования.</w:t>
      </w:r>
    </w:p>
    <w:p w:rsidR="008A47E9" w:rsidRDefault="008A47E9" w:rsidP="008A4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B4AF0">
        <w:rPr>
          <w:rFonts w:ascii="Times New Roman" w:hAnsi="Times New Roman"/>
          <w:sz w:val="24"/>
          <w:szCs w:val="24"/>
        </w:rPr>
        <w:t xml:space="preserve">Участие в независимых процедурах оценки качества образования (ВПР, НИКО, ОГЭ, ЕГЭ) способствуют формированию единства требований к подготовленности выпускников, объективности оценки достижений обучающихся, преемственности между разными уровнями общего образования. Что является необходимыми условиями для единого образовательного пространства. </w:t>
      </w:r>
    </w:p>
    <w:p w:rsidR="008A47E9" w:rsidRPr="0083487C" w:rsidRDefault="008A47E9" w:rsidP="008A47E9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C00E9">
        <w:rPr>
          <w:rFonts w:ascii="Times New Roman" w:hAnsi="Times New Roman"/>
          <w:sz w:val="24"/>
          <w:szCs w:val="24"/>
        </w:rPr>
        <w:t xml:space="preserve">На основании результатов мониторинговых исследований результатов независимой оценки качества подготовки обучающихся муниципальных </w:t>
      </w:r>
      <w:r>
        <w:rPr>
          <w:rFonts w:ascii="Times New Roman" w:hAnsi="Times New Roman"/>
          <w:sz w:val="24"/>
          <w:szCs w:val="24"/>
        </w:rPr>
        <w:t xml:space="preserve">общеобразовательных организаций </w:t>
      </w:r>
      <w:r w:rsidRPr="003E53FC">
        <w:rPr>
          <w:rFonts w:ascii="Times New Roman" w:hAnsi="Times New Roman"/>
          <w:sz w:val="24"/>
          <w:szCs w:val="24"/>
        </w:rPr>
        <w:t xml:space="preserve">в 2015 – 2016 учебном году, во исполнение приказа управления образования от 11 мая </w:t>
      </w:r>
      <w:r w:rsidRPr="003E53FC">
        <w:rPr>
          <w:rFonts w:ascii="Times New Roman" w:hAnsi="Times New Roman"/>
          <w:color w:val="000000"/>
          <w:sz w:val="24"/>
          <w:szCs w:val="24"/>
        </w:rPr>
        <w:t xml:space="preserve">2016 года № </w:t>
      </w:r>
      <w:r w:rsidRPr="003E53FC">
        <w:rPr>
          <w:rFonts w:ascii="Times New Roman" w:hAnsi="Times New Roman"/>
          <w:sz w:val="24"/>
          <w:szCs w:val="24"/>
        </w:rPr>
        <w:t>521 «Об утверждении комплекса мер, направленных на создание условий для получения качественного общего образования в образовательных организациях со стабильно низкими образовательными результатами на территории МО ГО «Усинск» на 2016-2019 годы»</w:t>
      </w:r>
      <w:r>
        <w:rPr>
          <w:rFonts w:ascii="Times New Roman" w:hAnsi="Times New Roman"/>
          <w:sz w:val="24"/>
          <w:szCs w:val="24"/>
        </w:rPr>
        <w:t xml:space="preserve"> пять</w:t>
      </w:r>
      <w:proofErr w:type="gramEnd"/>
      <w:r>
        <w:rPr>
          <w:rFonts w:ascii="Times New Roman" w:hAnsi="Times New Roman"/>
          <w:sz w:val="24"/>
          <w:szCs w:val="24"/>
        </w:rPr>
        <w:t xml:space="preserve"> школ были отнесены к числу организаций</w:t>
      </w:r>
      <w:r w:rsidRPr="003E53FC">
        <w:rPr>
          <w:rFonts w:ascii="Times New Roman" w:hAnsi="Times New Roman"/>
          <w:sz w:val="24"/>
          <w:szCs w:val="24"/>
        </w:rPr>
        <w:t xml:space="preserve"> со стабильно низкими </w:t>
      </w:r>
      <w:r w:rsidRPr="003E53FC">
        <w:rPr>
          <w:rFonts w:ascii="Times New Roman" w:hAnsi="Times New Roman"/>
          <w:sz w:val="24"/>
          <w:szCs w:val="24"/>
        </w:rPr>
        <w:lastRenderedPageBreak/>
        <w:t>образовательными результатами</w:t>
      </w:r>
      <w:r>
        <w:rPr>
          <w:rFonts w:ascii="Times New Roman" w:hAnsi="Times New Roman"/>
          <w:sz w:val="24"/>
          <w:szCs w:val="24"/>
        </w:rPr>
        <w:t xml:space="preserve">. В течение года этими школами совместно с  Управлением образования проведен </w:t>
      </w:r>
      <w:r w:rsidRPr="003E53FC">
        <w:rPr>
          <w:rFonts w:ascii="Times New Roman" w:hAnsi="Times New Roman"/>
          <w:sz w:val="24"/>
          <w:szCs w:val="24"/>
        </w:rPr>
        <w:t>анализ причин низких образов</w:t>
      </w:r>
      <w:r>
        <w:rPr>
          <w:rFonts w:ascii="Times New Roman" w:hAnsi="Times New Roman"/>
          <w:sz w:val="24"/>
          <w:szCs w:val="24"/>
        </w:rPr>
        <w:t>ательных результатов, разработаны планы</w:t>
      </w:r>
      <w:r w:rsidRPr="003E53FC">
        <w:rPr>
          <w:rFonts w:ascii="Times New Roman" w:hAnsi="Times New Roman"/>
          <w:sz w:val="24"/>
          <w:szCs w:val="24"/>
        </w:rPr>
        <w:t xml:space="preserve"> мероприятий </w:t>
      </w:r>
      <w:r w:rsidRPr="003E53FC">
        <w:rPr>
          <w:rFonts w:ascii="Times New Roman" w:hAnsi="Times New Roman"/>
          <w:bCs/>
          <w:sz w:val="24"/>
          <w:szCs w:val="24"/>
        </w:rPr>
        <w:t>по повышению качества образования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9B17FC">
        <w:rPr>
          <w:rFonts w:ascii="Times New Roman" w:hAnsi="Times New Roman"/>
          <w:bCs/>
          <w:sz w:val="24"/>
          <w:szCs w:val="24"/>
        </w:rPr>
        <w:t xml:space="preserve">По итогам независимых процедур оценки качества образования этого года две школы (МБОУ «СОШ №5» г. Усинска, «СОШ» </w:t>
      </w:r>
      <w:proofErr w:type="gramStart"/>
      <w:r w:rsidRPr="009B17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B17FC">
        <w:rPr>
          <w:rFonts w:ascii="Times New Roman" w:hAnsi="Times New Roman"/>
          <w:bCs/>
          <w:sz w:val="24"/>
          <w:szCs w:val="24"/>
        </w:rPr>
        <w:t>. Щельябож)</w:t>
      </w:r>
      <w:r w:rsidRPr="009B17FC">
        <w:rPr>
          <w:rFonts w:ascii="Times New Roman" w:hAnsi="Times New Roman"/>
          <w:sz w:val="24"/>
          <w:szCs w:val="24"/>
        </w:rPr>
        <w:t xml:space="preserve"> </w:t>
      </w:r>
      <w:r w:rsidRPr="009B17FC">
        <w:rPr>
          <w:rFonts w:ascii="Times New Roman" w:hAnsi="Times New Roman"/>
          <w:bCs/>
          <w:sz w:val="24"/>
          <w:szCs w:val="24"/>
        </w:rPr>
        <w:t>смогли  показать положительную динамику. Вместе с тем сохранили сво</w:t>
      </w:r>
      <w:r>
        <w:rPr>
          <w:rFonts w:ascii="Times New Roman" w:hAnsi="Times New Roman"/>
          <w:bCs/>
          <w:sz w:val="24"/>
          <w:szCs w:val="24"/>
        </w:rPr>
        <w:t>ю</w:t>
      </w:r>
      <w:r w:rsidRPr="009B17FC">
        <w:rPr>
          <w:rFonts w:ascii="Times New Roman" w:hAnsi="Times New Roman"/>
          <w:bCs/>
          <w:sz w:val="24"/>
          <w:szCs w:val="24"/>
        </w:rPr>
        <w:t xml:space="preserve"> позици</w:t>
      </w:r>
      <w:r>
        <w:rPr>
          <w:rFonts w:ascii="Times New Roman" w:hAnsi="Times New Roman"/>
          <w:bCs/>
          <w:sz w:val="24"/>
          <w:szCs w:val="24"/>
        </w:rPr>
        <w:t>ю</w:t>
      </w:r>
      <w:r w:rsidRPr="009B17FC">
        <w:rPr>
          <w:rFonts w:ascii="Times New Roman" w:hAnsi="Times New Roman"/>
          <w:bCs/>
          <w:sz w:val="24"/>
          <w:szCs w:val="24"/>
        </w:rPr>
        <w:t xml:space="preserve"> «школ со стабильно низкими </w:t>
      </w:r>
      <w:r w:rsidRPr="009B17FC">
        <w:rPr>
          <w:rFonts w:ascii="Times New Roman" w:hAnsi="Times New Roman"/>
          <w:sz w:val="24"/>
          <w:szCs w:val="24"/>
        </w:rPr>
        <w:t>образовательными результатами</w:t>
      </w:r>
      <w:r w:rsidRPr="009B17FC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17FC">
        <w:rPr>
          <w:rFonts w:ascii="Times New Roman" w:hAnsi="Times New Roman"/>
          <w:bCs/>
          <w:sz w:val="24"/>
          <w:szCs w:val="24"/>
        </w:rPr>
        <w:t>МБОУ «СОШ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9B17FC">
        <w:rPr>
          <w:rFonts w:ascii="Times New Roman" w:hAnsi="Times New Roman"/>
          <w:bCs/>
          <w:sz w:val="24"/>
          <w:szCs w:val="24"/>
        </w:rPr>
        <w:t xml:space="preserve">№1» г. Усинска, </w:t>
      </w:r>
      <w:r>
        <w:rPr>
          <w:rFonts w:ascii="Times New Roman" w:hAnsi="Times New Roman"/>
          <w:bCs/>
          <w:sz w:val="24"/>
          <w:szCs w:val="24"/>
        </w:rPr>
        <w:t xml:space="preserve">МБОУ «ООШ» </w:t>
      </w:r>
      <w:proofErr w:type="spellStart"/>
      <w:r>
        <w:rPr>
          <w:rFonts w:ascii="Times New Roman" w:hAnsi="Times New Roman"/>
          <w:bCs/>
          <w:sz w:val="24"/>
          <w:szCs w:val="24"/>
        </w:rPr>
        <w:t>пгт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Парма.</w:t>
      </w:r>
      <w:r w:rsidRPr="009B17F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эту категорию школ вошли также</w:t>
      </w:r>
      <w:r w:rsidRPr="009B17FC">
        <w:rPr>
          <w:rFonts w:ascii="Times New Roman" w:hAnsi="Times New Roman"/>
          <w:bCs/>
          <w:sz w:val="24"/>
          <w:szCs w:val="24"/>
        </w:rPr>
        <w:t xml:space="preserve"> МБОУ «СОШ» </w:t>
      </w:r>
      <w:proofErr w:type="gramStart"/>
      <w:r w:rsidRPr="009B17FC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9B17FC">
        <w:rPr>
          <w:rFonts w:ascii="Times New Roman" w:hAnsi="Times New Roman"/>
          <w:bCs/>
          <w:sz w:val="24"/>
          <w:szCs w:val="24"/>
        </w:rPr>
        <w:t>. Усть-Уса, «ООШ» д. Захарвань</w:t>
      </w:r>
      <w:r>
        <w:rPr>
          <w:rFonts w:ascii="Times New Roman" w:hAnsi="Times New Roman"/>
          <w:bCs/>
          <w:sz w:val="24"/>
          <w:szCs w:val="24"/>
        </w:rPr>
        <w:t>.</w:t>
      </w:r>
      <w:r w:rsidRPr="009B17FC">
        <w:rPr>
          <w:rFonts w:ascii="Times New Roman" w:hAnsi="Times New Roman"/>
          <w:bCs/>
          <w:sz w:val="24"/>
          <w:szCs w:val="24"/>
        </w:rPr>
        <w:t xml:space="preserve"> Данные результаты  дают возможность определить промежуточные итоги и провести коррекцию планов по повышению качества образования в </w:t>
      </w:r>
      <w:r w:rsidR="00DD2780">
        <w:rPr>
          <w:rFonts w:ascii="Times New Roman" w:hAnsi="Times New Roman"/>
          <w:bCs/>
          <w:sz w:val="24"/>
          <w:szCs w:val="24"/>
        </w:rPr>
        <w:t>вышеперечисленных</w:t>
      </w:r>
      <w:r w:rsidRPr="009B17FC">
        <w:rPr>
          <w:rFonts w:ascii="Times New Roman" w:hAnsi="Times New Roman"/>
          <w:bCs/>
          <w:sz w:val="24"/>
          <w:szCs w:val="24"/>
        </w:rPr>
        <w:t xml:space="preserve"> образовательных организациях.</w:t>
      </w:r>
      <w:r>
        <w:rPr>
          <w:rFonts w:ascii="Times New Roman" w:hAnsi="Times New Roman"/>
          <w:bCs/>
          <w:sz w:val="24"/>
          <w:szCs w:val="24"/>
        </w:rPr>
        <w:t xml:space="preserve"> Это системная работа, которая не позволяет получить качественные изменения в краткосрочном периоде, а требует времени.</w:t>
      </w:r>
    </w:p>
    <w:p w:rsidR="008A47E9" w:rsidRDefault="008A47E9" w:rsidP="008A47E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B3C" w:rsidRPr="005E3C6D" w:rsidRDefault="00456A9C" w:rsidP="00DD2780">
      <w:pPr>
        <w:spacing w:after="0"/>
        <w:ind w:firstLine="708"/>
        <w:jc w:val="both"/>
        <w:rPr>
          <w:rFonts w:ascii="Times New Roman" w:hAnsi="Times New Roman"/>
          <w:b/>
          <w:iCs/>
          <w:color w:val="000000" w:themeColor="text1"/>
          <w:sz w:val="24"/>
          <w:szCs w:val="26"/>
        </w:rPr>
      </w:pPr>
      <w:r w:rsidRPr="005E3C6D">
        <w:rPr>
          <w:rFonts w:ascii="Times New Roman" w:hAnsi="Times New Roman"/>
          <w:b/>
          <w:iCs/>
          <w:color w:val="000000" w:themeColor="text1"/>
          <w:sz w:val="24"/>
          <w:szCs w:val="26"/>
        </w:rPr>
        <w:t>Обеспечение выявления и поддержки лиц, проявивших выдающиеся способности в учебной деятельности.</w:t>
      </w:r>
    </w:p>
    <w:p w:rsidR="00DD2780" w:rsidRPr="00EC627A" w:rsidRDefault="00456A9C" w:rsidP="00DD2780">
      <w:pPr>
        <w:pStyle w:val="Default"/>
        <w:spacing w:line="276" w:lineRule="auto"/>
        <w:ind w:firstLine="708"/>
        <w:jc w:val="both"/>
      </w:pPr>
      <w:r w:rsidRPr="00EC627A">
        <w:rPr>
          <w:color w:val="000000" w:themeColor="text1"/>
        </w:rPr>
        <w:t xml:space="preserve">Традиционным механизмом выявления одаренных детей и молодежи является Всероссийская олимпиада школьников (далее - </w:t>
      </w:r>
      <w:proofErr w:type="spellStart"/>
      <w:r w:rsidRPr="00EC627A">
        <w:rPr>
          <w:color w:val="auto"/>
        </w:rPr>
        <w:t>ВсОШ</w:t>
      </w:r>
      <w:proofErr w:type="spellEnd"/>
      <w:r w:rsidRPr="00EC627A">
        <w:rPr>
          <w:color w:val="000000" w:themeColor="text1"/>
        </w:rPr>
        <w:t xml:space="preserve">). </w:t>
      </w:r>
      <w:r w:rsidR="00DD2780" w:rsidRPr="00EC627A">
        <w:rPr>
          <w:bCs/>
          <w:lang w:eastAsia="ar-SA"/>
        </w:rPr>
        <w:t xml:space="preserve">В 2016-2017 учебном году в школьном этапе олимпиады приняли участие более </w:t>
      </w:r>
      <w:r w:rsidR="00DD2780" w:rsidRPr="00EC627A">
        <w:rPr>
          <w:bCs/>
          <w:color w:val="000000" w:themeColor="text1"/>
          <w:lang w:eastAsia="ar-SA"/>
        </w:rPr>
        <w:t xml:space="preserve">7 тысяч </w:t>
      </w:r>
      <w:r w:rsidR="00DD2780" w:rsidRPr="00EC627A">
        <w:rPr>
          <w:bCs/>
          <w:lang w:eastAsia="ar-SA"/>
        </w:rPr>
        <w:t xml:space="preserve">учащихся, что больше чем в предыдущем году благодаря включению в этот процесс учащихся 4 классов. </w:t>
      </w:r>
      <w:r w:rsidR="00DD2780" w:rsidRPr="00EC627A">
        <w:t xml:space="preserve">В муниципальном этапе олимпиады приняли участие 866 учащихся школ города - победители и призеры школьного этапа олимпиады.  </w:t>
      </w:r>
      <w:r w:rsidR="00DD2780" w:rsidRPr="00EC627A">
        <w:rPr>
          <w:bCs/>
          <w:lang w:eastAsia="ar-SA"/>
        </w:rPr>
        <w:t>Главными условия проведения олимпиады являлось её прозрачность и объективность, что было обеспечено, в том числе, посредством привлечения института общественных наблюдателей.</w:t>
      </w:r>
    </w:p>
    <w:p w:rsidR="00DD2780" w:rsidRPr="00561CE9" w:rsidRDefault="00DD2780" w:rsidP="00DD2780">
      <w:pPr>
        <w:tabs>
          <w:tab w:val="left" w:pos="709"/>
          <w:tab w:val="left" w:pos="281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CE9">
        <w:rPr>
          <w:rFonts w:ascii="Times New Roman" w:hAnsi="Times New Roman"/>
          <w:sz w:val="24"/>
          <w:szCs w:val="24"/>
        </w:rPr>
        <w:t xml:space="preserve">По итогам муниципального этапа 79 учащихся признаны победителями, 103 учащихся – призерами, </w:t>
      </w:r>
      <w:r w:rsidRPr="00561CE9">
        <w:rPr>
          <w:rFonts w:ascii="Times New Roman" w:hAnsi="Times New Roman"/>
          <w:bCs/>
          <w:sz w:val="24"/>
          <w:szCs w:val="24"/>
          <w:lang w:eastAsia="ar-SA"/>
        </w:rPr>
        <w:t xml:space="preserve"> что составляет 21 % от общего количества участников </w:t>
      </w:r>
      <w:r w:rsidRPr="00561CE9">
        <w:rPr>
          <w:rFonts w:ascii="Times New Roman" w:hAnsi="Times New Roman"/>
          <w:sz w:val="24"/>
          <w:szCs w:val="24"/>
        </w:rPr>
        <w:t>муниципального этапа (в</w:t>
      </w:r>
      <w:r w:rsidRPr="00561CE9">
        <w:rPr>
          <w:rFonts w:ascii="Times New Roman" w:hAnsi="Times New Roman"/>
          <w:bCs/>
          <w:sz w:val="24"/>
          <w:szCs w:val="24"/>
          <w:lang w:eastAsia="ar-SA"/>
        </w:rPr>
        <w:t xml:space="preserve"> 2015-2016 учебном году соответственно -  </w:t>
      </w:r>
      <w:r w:rsidRPr="00561CE9">
        <w:rPr>
          <w:rFonts w:ascii="Times New Roman" w:hAnsi="Times New Roman"/>
          <w:sz w:val="24"/>
          <w:szCs w:val="24"/>
        </w:rPr>
        <w:t xml:space="preserve">178 </w:t>
      </w:r>
      <w:r w:rsidRPr="00561CE9">
        <w:rPr>
          <w:rFonts w:ascii="Times New Roman" w:hAnsi="Times New Roman"/>
          <w:bCs/>
          <w:sz w:val="24"/>
          <w:szCs w:val="24"/>
          <w:lang w:eastAsia="ar-SA"/>
        </w:rPr>
        <w:t xml:space="preserve">учащихся - 20,2 %).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Более 70% </w:t>
      </w:r>
      <w:r w:rsidRPr="00561CE9">
        <w:rPr>
          <w:rFonts w:ascii="Times New Roman" w:hAnsi="Times New Roman"/>
          <w:sz w:val="24"/>
          <w:szCs w:val="24"/>
        </w:rPr>
        <w:t>поб</w:t>
      </w:r>
      <w:r>
        <w:rPr>
          <w:rFonts w:ascii="Times New Roman" w:hAnsi="Times New Roman"/>
          <w:sz w:val="24"/>
          <w:szCs w:val="24"/>
        </w:rPr>
        <w:t>едителей и призеров подготовлено</w:t>
      </w:r>
      <w:r w:rsidRPr="00561CE9">
        <w:rPr>
          <w:rFonts w:ascii="Times New Roman" w:hAnsi="Times New Roman"/>
          <w:sz w:val="24"/>
          <w:szCs w:val="24"/>
        </w:rPr>
        <w:t xml:space="preserve"> педагогами МАОУ СОШ 3 УИОП г. Усинска, МБОУ «СОШ №4 с углубленным изучением отдельных предметов» г. Усинска.</w:t>
      </w:r>
    </w:p>
    <w:p w:rsidR="00456A9C" w:rsidRPr="00DD2780" w:rsidRDefault="00456A9C" w:rsidP="00DD2780">
      <w:pPr>
        <w:pStyle w:val="Default"/>
        <w:spacing w:line="276" w:lineRule="auto"/>
        <w:ind w:firstLine="708"/>
        <w:jc w:val="right"/>
        <w:rPr>
          <w:bCs/>
          <w:i/>
          <w:sz w:val="22"/>
        </w:rPr>
      </w:pPr>
      <w:r w:rsidRPr="00DD2780">
        <w:rPr>
          <w:bCs/>
          <w:i/>
          <w:sz w:val="22"/>
        </w:rPr>
        <w:t xml:space="preserve">Таблица </w:t>
      </w:r>
      <w:r w:rsidR="005E3C6D">
        <w:rPr>
          <w:bCs/>
          <w:i/>
          <w:sz w:val="22"/>
        </w:rPr>
        <w:t>5</w:t>
      </w:r>
    </w:p>
    <w:p w:rsidR="00456A9C" w:rsidRDefault="00456A9C" w:rsidP="0045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A9C">
        <w:rPr>
          <w:rFonts w:ascii="Times New Roman" w:hAnsi="Times New Roman"/>
          <w:b/>
          <w:sz w:val="24"/>
          <w:szCs w:val="24"/>
        </w:rPr>
        <w:t>Количество участников и призеров Всероссийской предметной олимпиады</w:t>
      </w:r>
    </w:p>
    <w:p w:rsidR="00E8061B" w:rsidRPr="00456A9C" w:rsidRDefault="00E8061B" w:rsidP="00456A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3190"/>
        <w:gridCol w:w="3367"/>
      </w:tblGrid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Призеры</w:t>
            </w:r>
          </w:p>
        </w:tc>
      </w:tr>
      <w:tr w:rsidR="00456A9C" w:rsidRPr="00375D0B" w:rsidTr="00456A9C">
        <w:tc>
          <w:tcPr>
            <w:tcW w:w="9639" w:type="dxa"/>
            <w:gridSpan w:val="3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Муниципальный этап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913 (48%)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211 (23,1%)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898 (47,8%)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203 (</w:t>
            </w:r>
            <w:r w:rsidRPr="00375D0B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22,6 %</w:t>
            </w:r>
            <w:r w:rsidRPr="00375D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984 (46%)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190 (19,3%)</w:t>
            </w:r>
          </w:p>
        </w:tc>
      </w:tr>
      <w:tr w:rsidR="00456A9C" w:rsidRPr="00375D0B" w:rsidTr="00456A9C">
        <w:tc>
          <w:tcPr>
            <w:tcW w:w="9639" w:type="dxa"/>
            <w:gridSpan w:val="3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Республиканский этап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43 (4%)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8 (18,6%)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32 (1,6%)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5 (15%)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52 (4,8%)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11(21%)</w:t>
            </w:r>
          </w:p>
        </w:tc>
      </w:tr>
      <w:tr w:rsidR="00456A9C" w:rsidRPr="00375D0B" w:rsidTr="00456A9C">
        <w:tc>
          <w:tcPr>
            <w:tcW w:w="9639" w:type="dxa"/>
            <w:gridSpan w:val="3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 xml:space="preserve">Заключительный этап </w:t>
            </w:r>
            <w:proofErr w:type="spellStart"/>
            <w:r w:rsidRPr="00375D0B"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56A9C" w:rsidRPr="00375D0B" w:rsidTr="00456A9C">
        <w:tc>
          <w:tcPr>
            <w:tcW w:w="3082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190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56A9C" w:rsidRPr="00375D0B" w:rsidRDefault="00456A9C" w:rsidP="00953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56A9C" w:rsidRDefault="00456A9C" w:rsidP="00456A9C">
      <w:pPr>
        <w:pStyle w:val="Default"/>
        <w:ind w:firstLine="708"/>
        <w:jc w:val="both"/>
        <w:rPr>
          <w:color w:val="auto"/>
        </w:rPr>
      </w:pPr>
    </w:p>
    <w:p w:rsidR="00DD2780" w:rsidRDefault="00DD2780" w:rsidP="00DD2780">
      <w:pPr>
        <w:tabs>
          <w:tab w:val="left" w:pos="709"/>
          <w:tab w:val="left" w:pos="281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CE9">
        <w:rPr>
          <w:rFonts w:ascii="Times New Roman" w:hAnsi="Times New Roman"/>
          <w:bCs/>
          <w:sz w:val="24"/>
          <w:szCs w:val="24"/>
        </w:rPr>
        <w:t>Из 36</w:t>
      </w:r>
      <w:r>
        <w:rPr>
          <w:rFonts w:ascii="Times New Roman" w:hAnsi="Times New Roman"/>
          <w:bCs/>
          <w:sz w:val="24"/>
          <w:szCs w:val="24"/>
        </w:rPr>
        <w:t xml:space="preserve"> ребят</w:t>
      </w:r>
      <w:r w:rsidRPr="00561CE9">
        <w:rPr>
          <w:rFonts w:ascii="Times New Roman" w:hAnsi="Times New Roman"/>
          <w:bCs/>
          <w:sz w:val="24"/>
          <w:szCs w:val="24"/>
        </w:rPr>
        <w:t xml:space="preserve">, участвовавших в региональном этапе олимпиады </w:t>
      </w:r>
      <w:r w:rsidRPr="00561CE9">
        <w:rPr>
          <w:rFonts w:ascii="Times New Roman" w:hAnsi="Times New Roman"/>
          <w:sz w:val="24"/>
          <w:szCs w:val="24"/>
        </w:rPr>
        <w:t>по 18 общеобразовательным предметам 8 участников (22% от общего количества участников) стали победителями и призерами, что сопоставимо с результатами прошлого года.</w:t>
      </w:r>
      <w:r w:rsidRPr="00561CE9">
        <w:rPr>
          <w:rFonts w:ascii="Times New Roman" w:hAnsi="Times New Roman"/>
          <w:bCs/>
          <w:sz w:val="24"/>
          <w:szCs w:val="24"/>
        </w:rPr>
        <w:t xml:space="preserve"> Важно </w:t>
      </w:r>
      <w:r w:rsidRPr="00561CE9">
        <w:rPr>
          <w:rFonts w:ascii="Times New Roman" w:hAnsi="Times New Roman"/>
          <w:bCs/>
          <w:sz w:val="24"/>
          <w:szCs w:val="24"/>
        </w:rPr>
        <w:lastRenderedPageBreak/>
        <w:t xml:space="preserve">отметить, </w:t>
      </w:r>
      <w:r>
        <w:rPr>
          <w:rFonts w:ascii="Times New Roman" w:hAnsi="Times New Roman"/>
          <w:bCs/>
          <w:sz w:val="24"/>
          <w:szCs w:val="24"/>
        </w:rPr>
        <w:t xml:space="preserve">что </w:t>
      </w:r>
      <w:r w:rsidRPr="00561CE9">
        <w:rPr>
          <w:rFonts w:ascii="Times New Roman" w:hAnsi="Times New Roman"/>
          <w:sz w:val="24"/>
          <w:szCs w:val="24"/>
        </w:rPr>
        <w:t>62,5% из них являются учащимися Школы олимпиадного резерва, работа которой осуществляется уже в течение двух лет.</w:t>
      </w:r>
    </w:p>
    <w:p w:rsidR="00DD2780" w:rsidRDefault="00DD2780" w:rsidP="00DD2780">
      <w:pPr>
        <w:tabs>
          <w:tab w:val="left" w:pos="709"/>
          <w:tab w:val="left" w:pos="281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61CE9">
        <w:rPr>
          <w:rFonts w:ascii="Times New Roman" w:hAnsi="Times New Roman"/>
          <w:sz w:val="24"/>
          <w:szCs w:val="24"/>
        </w:rPr>
        <w:t>Свои исследовательские проекты 137 ребят представили на  муниципальную научно-практическую конференцию «Шаг в науку</w:t>
      </w:r>
      <w:r w:rsidRPr="00561CE9">
        <w:rPr>
          <w:rFonts w:ascii="Times New Roman" w:hAnsi="Times New Roman"/>
          <w:b/>
          <w:sz w:val="24"/>
          <w:szCs w:val="24"/>
        </w:rPr>
        <w:t>».</w:t>
      </w:r>
      <w:r w:rsidRPr="00561CE9">
        <w:rPr>
          <w:rFonts w:ascii="Times New Roman" w:hAnsi="Times New Roman"/>
          <w:sz w:val="24"/>
          <w:szCs w:val="24"/>
        </w:rPr>
        <w:t xml:space="preserve"> Использованием </w:t>
      </w:r>
      <w:r w:rsidRPr="00561CE9">
        <w:rPr>
          <w:rFonts w:ascii="Times New Roman" w:hAnsi="Times New Roman"/>
          <w:sz w:val="24"/>
          <w:szCs w:val="24"/>
          <w:lang w:val="en-US"/>
        </w:rPr>
        <w:t>Skype</w:t>
      </w:r>
      <w:r w:rsidRPr="00561CE9">
        <w:rPr>
          <w:rFonts w:ascii="Times New Roman" w:hAnsi="Times New Roman"/>
          <w:sz w:val="24"/>
          <w:szCs w:val="24"/>
        </w:rPr>
        <w:t>-технологии позволило создать возможность для участия школьников из сельских образовательных организаций.</w:t>
      </w:r>
    </w:p>
    <w:p w:rsidR="00DD2780" w:rsidRDefault="00DD2780" w:rsidP="00DD2780">
      <w:pPr>
        <w:tabs>
          <w:tab w:val="left" w:pos="709"/>
          <w:tab w:val="left" w:pos="2814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 выступили </w:t>
      </w:r>
      <w:proofErr w:type="spellStart"/>
      <w:r>
        <w:rPr>
          <w:rFonts w:ascii="Times New Roman" w:hAnsi="Times New Roman"/>
          <w:sz w:val="24"/>
          <w:szCs w:val="24"/>
        </w:rPr>
        <w:t>усинские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школьники на республиканской олимпиаде по предметам НРК, 30% участников были отмечены дипломами победителей и призеров.</w:t>
      </w:r>
    </w:p>
    <w:p w:rsidR="00456A9C" w:rsidRPr="00660951" w:rsidRDefault="00660951" w:rsidP="00E8061B">
      <w:pPr>
        <w:spacing w:after="0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 xml:space="preserve">Диаграмма </w:t>
      </w:r>
      <w:r w:rsidR="00DD2780">
        <w:rPr>
          <w:rFonts w:ascii="Times New Roman" w:hAnsi="Times New Roman"/>
          <w:i/>
          <w:szCs w:val="24"/>
        </w:rPr>
        <w:t>20</w:t>
      </w:r>
    </w:p>
    <w:p w:rsidR="00456A9C" w:rsidRPr="00456A9C" w:rsidRDefault="00456A9C" w:rsidP="00E8061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56A9C">
        <w:rPr>
          <w:rFonts w:ascii="Times New Roman" w:hAnsi="Times New Roman"/>
          <w:b/>
          <w:sz w:val="24"/>
          <w:szCs w:val="24"/>
        </w:rPr>
        <w:t>Динамика участия учащихся в республиканск</w:t>
      </w:r>
      <w:r w:rsidR="00DD2780">
        <w:rPr>
          <w:rFonts w:ascii="Times New Roman" w:hAnsi="Times New Roman"/>
          <w:b/>
          <w:sz w:val="24"/>
          <w:szCs w:val="24"/>
        </w:rPr>
        <w:t>ой</w:t>
      </w:r>
      <w:r w:rsidRPr="00456A9C">
        <w:rPr>
          <w:rFonts w:ascii="Times New Roman" w:hAnsi="Times New Roman"/>
          <w:b/>
          <w:sz w:val="24"/>
          <w:szCs w:val="24"/>
        </w:rPr>
        <w:t xml:space="preserve"> олимпиад</w:t>
      </w:r>
      <w:r w:rsidR="00DD2780">
        <w:rPr>
          <w:rFonts w:ascii="Times New Roman" w:hAnsi="Times New Roman"/>
          <w:b/>
          <w:sz w:val="24"/>
          <w:szCs w:val="24"/>
        </w:rPr>
        <w:t>е по предметам НРК</w:t>
      </w:r>
      <w:r w:rsidRPr="00456A9C">
        <w:rPr>
          <w:rFonts w:ascii="Times New Roman" w:hAnsi="Times New Roman"/>
          <w:b/>
          <w:sz w:val="24"/>
          <w:szCs w:val="24"/>
        </w:rPr>
        <w:t xml:space="preserve"> </w:t>
      </w:r>
    </w:p>
    <w:p w:rsidR="00456A9C" w:rsidRPr="00375D0B" w:rsidRDefault="00DD2780" w:rsidP="00456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780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93029" cy="1371600"/>
            <wp:effectExtent l="0" t="0" r="0" b="0"/>
            <wp:docPr id="41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E6EC7" w:rsidRPr="00472115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A6E6B">
        <w:rPr>
          <w:rFonts w:ascii="Times New Roman" w:hAnsi="Times New Roman"/>
          <w:sz w:val="24"/>
          <w:szCs w:val="24"/>
        </w:rPr>
        <w:t xml:space="preserve">Наибольшее количество учащихся, занявших призовые места, отмечено в МБОУ «СОШ» с. Мутный Материк. Впервые за 3 года в республиканской олимпиаде по литературе Республики Коми заняла 3 место </w:t>
      </w:r>
      <w:r w:rsidRPr="00472115">
        <w:rPr>
          <w:rFonts w:ascii="Times New Roman" w:hAnsi="Times New Roman"/>
          <w:sz w:val="24"/>
          <w:szCs w:val="24"/>
        </w:rPr>
        <w:t xml:space="preserve">учащаяся 11 класса МБОУ «СОШ № 4 с углубленным изучением отдельных предметов» </w:t>
      </w:r>
      <w:proofErr w:type="gramStart"/>
      <w:r w:rsidRPr="00472115">
        <w:rPr>
          <w:rFonts w:ascii="Times New Roman" w:hAnsi="Times New Roman"/>
          <w:sz w:val="24"/>
          <w:szCs w:val="24"/>
        </w:rPr>
        <w:t>г</w:t>
      </w:r>
      <w:proofErr w:type="gramEnd"/>
      <w:r w:rsidRPr="00472115">
        <w:rPr>
          <w:rFonts w:ascii="Times New Roman" w:hAnsi="Times New Roman"/>
          <w:sz w:val="24"/>
          <w:szCs w:val="24"/>
        </w:rPr>
        <w:t xml:space="preserve">. Усинска. Призерами олимпиады по школьному краеведению стали учащиеся МБОУ «СОШ» </w:t>
      </w:r>
      <w:proofErr w:type="gramStart"/>
      <w:r w:rsidRPr="00472115">
        <w:rPr>
          <w:rFonts w:ascii="Times New Roman" w:hAnsi="Times New Roman"/>
          <w:sz w:val="24"/>
          <w:szCs w:val="24"/>
        </w:rPr>
        <w:t>с</w:t>
      </w:r>
      <w:proofErr w:type="gramEnd"/>
      <w:r w:rsidRPr="00472115">
        <w:rPr>
          <w:rFonts w:ascii="Times New Roman" w:hAnsi="Times New Roman"/>
          <w:sz w:val="24"/>
          <w:szCs w:val="24"/>
        </w:rPr>
        <w:t>. Усть-Уса.</w:t>
      </w:r>
    </w:p>
    <w:p w:rsidR="009E6EC7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2115">
        <w:rPr>
          <w:rFonts w:ascii="Times New Roman" w:hAnsi="Times New Roman"/>
          <w:sz w:val="24"/>
          <w:szCs w:val="24"/>
        </w:rPr>
        <w:t xml:space="preserve">Уже традиционно учащаяся МБОУ «СОШ» </w:t>
      </w:r>
      <w:proofErr w:type="gramStart"/>
      <w:r w:rsidRPr="00472115">
        <w:rPr>
          <w:rFonts w:ascii="Times New Roman" w:hAnsi="Times New Roman"/>
          <w:sz w:val="24"/>
          <w:szCs w:val="24"/>
        </w:rPr>
        <w:t>с</w:t>
      </w:r>
      <w:proofErr w:type="gramEnd"/>
      <w:r w:rsidRPr="0047211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72115">
        <w:rPr>
          <w:rFonts w:ascii="Times New Roman" w:hAnsi="Times New Roman"/>
          <w:sz w:val="24"/>
          <w:szCs w:val="24"/>
        </w:rPr>
        <w:t>Усть-Уса</w:t>
      </w:r>
      <w:proofErr w:type="gramEnd"/>
      <w:r w:rsidRPr="00472115">
        <w:rPr>
          <w:rFonts w:ascii="Times New Roman" w:hAnsi="Times New Roman"/>
          <w:sz w:val="24"/>
          <w:szCs w:val="24"/>
        </w:rPr>
        <w:t xml:space="preserve"> становится призером республиканской</w:t>
      </w:r>
      <w:r w:rsidRPr="00472115">
        <w:rPr>
          <w:rFonts w:ascii="Times New Roman" w:hAnsi="Times New Roman"/>
          <w:b/>
          <w:sz w:val="24"/>
          <w:szCs w:val="24"/>
        </w:rPr>
        <w:t xml:space="preserve"> </w:t>
      </w:r>
      <w:r w:rsidRPr="00472115">
        <w:rPr>
          <w:rFonts w:ascii="Times New Roman" w:hAnsi="Times New Roman"/>
          <w:sz w:val="24"/>
          <w:szCs w:val="24"/>
        </w:rPr>
        <w:t>конференции и достойно выступает на Всероссийском конкурсе исследовательских краеведческих работ учащихся «Отечество» в г. Москва.</w:t>
      </w:r>
    </w:p>
    <w:p w:rsidR="009E6EC7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многом результативность выступления учащихся на всех уровнях зависит от системности и </w:t>
      </w:r>
      <w:r w:rsidRPr="002F13EF">
        <w:rPr>
          <w:rFonts w:ascii="Times New Roman" w:hAnsi="Times New Roman"/>
          <w:sz w:val="24"/>
          <w:szCs w:val="24"/>
        </w:rPr>
        <w:t>преемственности работы в этом направлении</w:t>
      </w:r>
      <w:r>
        <w:rPr>
          <w:rFonts w:ascii="Times New Roman" w:hAnsi="Times New Roman"/>
          <w:sz w:val="24"/>
          <w:szCs w:val="24"/>
        </w:rPr>
        <w:t xml:space="preserve">, в связи с чем, целесообразно включать в </w:t>
      </w:r>
      <w:r w:rsidRPr="002F13EF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пальную</w:t>
      </w:r>
      <w:r w:rsidRPr="002F13EF">
        <w:rPr>
          <w:rFonts w:ascii="Times New Roman" w:hAnsi="Times New Roman"/>
          <w:sz w:val="24"/>
          <w:szCs w:val="24"/>
        </w:rPr>
        <w:t xml:space="preserve"> олимпиад</w:t>
      </w:r>
      <w:r>
        <w:rPr>
          <w:rFonts w:ascii="Times New Roman" w:hAnsi="Times New Roman"/>
          <w:sz w:val="24"/>
          <w:szCs w:val="24"/>
        </w:rPr>
        <w:t>у</w:t>
      </w:r>
      <w:r w:rsidRPr="002F13EF">
        <w:rPr>
          <w:rFonts w:ascii="Times New Roman" w:hAnsi="Times New Roman"/>
          <w:b/>
          <w:sz w:val="24"/>
          <w:szCs w:val="24"/>
        </w:rPr>
        <w:t xml:space="preserve"> </w:t>
      </w:r>
      <w:r w:rsidRPr="002F13EF">
        <w:rPr>
          <w:rFonts w:ascii="Times New Roman" w:hAnsi="Times New Roman"/>
          <w:sz w:val="24"/>
          <w:szCs w:val="24"/>
        </w:rPr>
        <w:t>младших школьников</w:t>
      </w:r>
      <w:r>
        <w:rPr>
          <w:rFonts w:ascii="Times New Roman" w:hAnsi="Times New Roman"/>
          <w:sz w:val="24"/>
          <w:szCs w:val="24"/>
        </w:rPr>
        <w:t xml:space="preserve"> и учащихся 5, 6 классов, что позволит сделать этот процесс непрерывным.</w:t>
      </w:r>
    </w:p>
    <w:p w:rsidR="009E6EC7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Получило свое развитие на территории муниципалитета и техническое творчество. Впервые в  этом учебном году учащиеся приняли </w:t>
      </w:r>
      <w:r w:rsidRPr="00E509EE">
        <w:rPr>
          <w:rFonts w:ascii="Times New Roman" w:hAnsi="Times New Roman"/>
          <w:sz w:val="24"/>
          <w:szCs w:val="24"/>
        </w:rPr>
        <w:t>участие в республиканских мероприятиях по техническому творчеству: турнире «</w:t>
      </w:r>
      <w:proofErr w:type="spellStart"/>
      <w:r w:rsidRPr="00E509EE">
        <w:rPr>
          <w:rFonts w:ascii="Times New Roman" w:hAnsi="Times New Roman"/>
          <w:sz w:val="24"/>
          <w:szCs w:val="24"/>
        </w:rPr>
        <w:t>Юниорскиллс</w:t>
      </w:r>
      <w:proofErr w:type="spellEnd"/>
      <w:r w:rsidRPr="00E509EE">
        <w:rPr>
          <w:rFonts w:ascii="Times New Roman" w:hAnsi="Times New Roman"/>
          <w:sz w:val="24"/>
          <w:szCs w:val="24"/>
        </w:rPr>
        <w:t xml:space="preserve">» (МАУДО «ЦДОД» г. Усинска), республиканском этапе всероссийской робототехнической олимпиады (МАОУ СОШ 3 УИОП г. Усинска). </w:t>
      </w:r>
      <w:r>
        <w:rPr>
          <w:rFonts w:ascii="Times New Roman" w:hAnsi="Times New Roman"/>
          <w:sz w:val="24"/>
          <w:szCs w:val="24"/>
        </w:rPr>
        <w:t>С</w:t>
      </w:r>
      <w:r w:rsidRPr="00E509EE">
        <w:rPr>
          <w:rFonts w:ascii="Times New Roman" w:hAnsi="Times New Roman"/>
          <w:sz w:val="24"/>
          <w:szCs w:val="24"/>
        </w:rPr>
        <w:t xml:space="preserve">егодня </w:t>
      </w:r>
      <w:r>
        <w:rPr>
          <w:rFonts w:ascii="Times New Roman" w:hAnsi="Times New Roman"/>
          <w:sz w:val="24"/>
          <w:szCs w:val="24"/>
        </w:rPr>
        <w:t xml:space="preserve">назрела необходимость </w:t>
      </w:r>
      <w:r w:rsidRPr="00E509EE">
        <w:rPr>
          <w:rFonts w:ascii="Times New Roman" w:hAnsi="Times New Roman"/>
          <w:sz w:val="24"/>
          <w:szCs w:val="24"/>
        </w:rPr>
        <w:t>организация муниципальной робототехнической олимпиады.</w:t>
      </w:r>
    </w:p>
    <w:p w:rsidR="009E6EC7" w:rsidRPr="00EB0B37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EB0B37">
        <w:rPr>
          <w:rFonts w:ascii="Times New Roman" w:hAnsi="Times New Roman"/>
          <w:sz w:val="24"/>
          <w:szCs w:val="24"/>
        </w:rPr>
        <w:t>лавными достижениями учащихся по результатам 2016-2017 учебного года можно считать</w:t>
      </w:r>
      <w:r>
        <w:rPr>
          <w:rFonts w:ascii="Times New Roman" w:hAnsi="Times New Roman"/>
          <w:sz w:val="24"/>
          <w:szCs w:val="24"/>
        </w:rPr>
        <w:t>: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>8 победителей и призеров республиканского этапа Всероссийской олимпиады школьников;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 xml:space="preserve">5 призеров республиканского этапа Международного детского конкурса «Школьный патент» в </w:t>
      </w:r>
      <w:proofErr w:type="gramStart"/>
      <w:r w:rsidRPr="00C052A8">
        <w:rPr>
          <w:rFonts w:ascii="Times New Roman" w:hAnsi="Times New Roman"/>
          <w:sz w:val="24"/>
          <w:szCs w:val="24"/>
        </w:rPr>
        <w:t>г</w:t>
      </w:r>
      <w:proofErr w:type="gramEnd"/>
      <w:r w:rsidRPr="00C052A8">
        <w:rPr>
          <w:rFonts w:ascii="Times New Roman" w:hAnsi="Times New Roman"/>
          <w:sz w:val="24"/>
          <w:szCs w:val="24"/>
        </w:rPr>
        <w:t>. Сыктывкар;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 xml:space="preserve">3 победителя международного детского конкурса «Школьный патент» в </w:t>
      </w:r>
      <w:proofErr w:type="gramStart"/>
      <w:r w:rsidRPr="00C052A8">
        <w:rPr>
          <w:rFonts w:ascii="Times New Roman" w:hAnsi="Times New Roman"/>
          <w:sz w:val="24"/>
          <w:szCs w:val="24"/>
        </w:rPr>
        <w:t>г</w:t>
      </w:r>
      <w:proofErr w:type="gramEnd"/>
      <w:r w:rsidRPr="00C052A8">
        <w:rPr>
          <w:rFonts w:ascii="Times New Roman" w:hAnsi="Times New Roman"/>
          <w:sz w:val="24"/>
          <w:szCs w:val="24"/>
        </w:rPr>
        <w:t xml:space="preserve">. Санкт- Петербург; 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 xml:space="preserve">1 призер </w:t>
      </w:r>
      <w:r w:rsidRPr="00C05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X</w:t>
      </w:r>
      <w:r w:rsidRPr="00C052A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IV</w:t>
      </w:r>
      <w:r w:rsidRPr="00C05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региональной молодежной научно-пра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ктической конференции-конкурса «Интеграция»</w:t>
      </w:r>
      <w:r w:rsidRPr="00C05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(секция «Филология») в </w:t>
      </w:r>
      <w:proofErr w:type="gramStart"/>
      <w:r w:rsidRPr="00C05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C052A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Ухта</w:t>
      </w:r>
      <w:r w:rsidRPr="00C052A8">
        <w:rPr>
          <w:rFonts w:ascii="Times New Roman" w:hAnsi="Times New Roman"/>
          <w:sz w:val="24"/>
          <w:szCs w:val="24"/>
        </w:rPr>
        <w:t>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lastRenderedPageBreak/>
        <w:t xml:space="preserve">5 победителей в </w:t>
      </w:r>
      <w:r w:rsidRPr="00C052A8">
        <w:rPr>
          <w:rFonts w:ascii="Times New Roman" w:hAnsi="Times New Roman"/>
          <w:sz w:val="24"/>
          <w:szCs w:val="24"/>
          <w:lang w:val="en-US"/>
        </w:rPr>
        <w:t>VII</w:t>
      </w:r>
      <w:r w:rsidRPr="00C052A8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«Наука. Техника. Инновации», </w:t>
      </w:r>
      <w:r w:rsidRPr="00C052A8">
        <w:rPr>
          <w:rFonts w:ascii="Times New Roman" w:hAnsi="Times New Roman"/>
          <w:bCs/>
          <w:sz w:val="24"/>
          <w:szCs w:val="24"/>
        </w:rPr>
        <w:t xml:space="preserve">посвященной </w:t>
      </w:r>
      <w:r w:rsidRPr="00C052A8">
        <w:rPr>
          <w:rFonts w:ascii="Times New Roman" w:hAnsi="Times New Roman"/>
          <w:sz w:val="24"/>
          <w:szCs w:val="24"/>
        </w:rPr>
        <w:t>году экологии в России, организованной УГТУ;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 xml:space="preserve">1 победитель </w:t>
      </w:r>
      <w:r w:rsidRPr="00C052A8">
        <w:rPr>
          <w:rFonts w:ascii="Times New Roman" w:hAnsi="Times New Roman"/>
          <w:sz w:val="24"/>
          <w:szCs w:val="24"/>
          <w:lang w:val="en-US"/>
        </w:rPr>
        <w:t>XII</w:t>
      </w:r>
      <w:r w:rsidRPr="00C052A8">
        <w:rPr>
          <w:rFonts w:ascii="Times New Roman" w:hAnsi="Times New Roman"/>
          <w:sz w:val="24"/>
          <w:szCs w:val="24"/>
        </w:rPr>
        <w:t xml:space="preserve"> республиканской учебно-исследовательской конференции «Я исследователь, я открываю мир»;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>7 победителей и призёров Республиканской олимпиады по предметам этнокультурной направленности;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 xml:space="preserve">2 призёра </w:t>
      </w:r>
      <w:r w:rsidRPr="00C052A8">
        <w:rPr>
          <w:rFonts w:ascii="Times New Roman" w:hAnsi="Times New Roman"/>
          <w:sz w:val="24"/>
          <w:szCs w:val="24"/>
          <w:lang w:val="en-US"/>
        </w:rPr>
        <w:t>XX</w:t>
      </w:r>
      <w:r w:rsidRPr="00C052A8">
        <w:rPr>
          <w:rFonts w:ascii="Times New Roman" w:hAnsi="Times New Roman"/>
          <w:sz w:val="24"/>
          <w:szCs w:val="24"/>
        </w:rPr>
        <w:t xml:space="preserve"> Республиканской конференции участников туристско-краеведческого движения «Отечество – Земля Коми»;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>1 дипломант Всероссийского конкурса исследовательских краеведческих работ учащихся «Отечество»;</w:t>
      </w:r>
    </w:p>
    <w:p w:rsidR="009E6EC7" w:rsidRPr="00C052A8" w:rsidRDefault="009E6EC7" w:rsidP="009E6EC7">
      <w:pPr>
        <w:pStyle w:val="a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52A8">
        <w:rPr>
          <w:rFonts w:ascii="Times New Roman" w:hAnsi="Times New Roman"/>
          <w:sz w:val="24"/>
          <w:szCs w:val="24"/>
        </w:rPr>
        <w:t>2 призёра республиканской олимпиады по школьному краеведению.</w:t>
      </w:r>
    </w:p>
    <w:p w:rsidR="009E6EC7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Несмотря на сложную финансовую ситуацию, удалось в течение года сохранить все меры поддержки талантливых и одаренных детей</w:t>
      </w:r>
    </w:p>
    <w:p w:rsidR="009E6EC7" w:rsidRDefault="009E6EC7" w:rsidP="009E6EC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раскрытия учащимися своих талантов и способностей в муниципальном образовании проводится большое количество конкурсов, которые из года в год пополняются новыми: </w:t>
      </w:r>
      <w:r w:rsidRPr="009E08A6">
        <w:rPr>
          <w:rFonts w:ascii="Times New Roman" w:eastAsia="Times New Roman" w:hAnsi="Times New Roman"/>
          <w:sz w:val="24"/>
          <w:szCs w:val="24"/>
        </w:rPr>
        <w:t>конкурс компьютерных презентаций по иностранному языку «Заповедная Россия»,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17BA">
        <w:rPr>
          <w:rFonts w:ascii="Times New Roman" w:eastAsia="Times New Roman" w:hAnsi="Times New Roman"/>
          <w:sz w:val="24"/>
          <w:szCs w:val="24"/>
        </w:rPr>
        <w:t>познавательные игры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17BA">
        <w:rPr>
          <w:rFonts w:ascii="Times New Roman" w:hAnsi="Times New Roman"/>
          <w:sz w:val="24"/>
          <w:szCs w:val="24"/>
        </w:rPr>
        <w:t>«Загадки цветковых растений»</w:t>
      </w:r>
      <w:r>
        <w:rPr>
          <w:rFonts w:ascii="Times New Roman" w:hAnsi="Times New Roman"/>
          <w:sz w:val="24"/>
          <w:szCs w:val="24"/>
        </w:rPr>
        <w:t>,</w:t>
      </w:r>
      <w:r w:rsidRPr="009E08A6">
        <w:rPr>
          <w:rFonts w:ascii="Times New Roman" w:hAnsi="Times New Roman"/>
          <w:sz w:val="24"/>
          <w:szCs w:val="24"/>
        </w:rPr>
        <w:t xml:space="preserve"> </w:t>
      </w:r>
      <w:r w:rsidRPr="00A817BA">
        <w:rPr>
          <w:rFonts w:ascii="Times New Roman" w:hAnsi="Times New Roman"/>
          <w:sz w:val="24"/>
          <w:szCs w:val="24"/>
        </w:rPr>
        <w:t>«Экология питания»</w:t>
      </w:r>
      <w:r>
        <w:rPr>
          <w:rFonts w:ascii="Times New Roman" w:hAnsi="Times New Roman"/>
          <w:sz w:val="24"/>
          <w:szCs w:val="24"/>
        </w:rPr>
        <w:t>,</w:t>
      </w:r>
      <w:r w:rsidRPr="009E08A6">
        <w:rPr>
          <w:rFonts w:ascii="Times New Roman" w:hAnsi="Times New Roman"/>
          <w:sz w:val="24"/>
          <w:szCs w:val="24"/>
        </w:rPr>
        <w:t xml:space="preserve"> </w:t>
      </w:r>
      <w:r w:rsidRPr="00A817BA">
        <w:rPr>
          <w:rFonts w:ascii="Times New Roman" w:hAnsi="Times New Roman"/>
          <w:sz w:val="24"/>
          <w:szCs w:val="24"/>
        </w:rPr>
        <w:t>«Химическая карусель по теме «Периодический закон Д.И. Менделеева»</w:t>
      </w:r>
      <w:r>
        <w:rPr>
          <w:rFonts w:ascii="Times New Roman" w:hAnsi="Times New Roman"/>
          <w:sz w:val="24"/>
          <w:szCs w:val="24"/>
        </w:rPr>
        <w:t xml:space="preserve"> и др., что, </w:t>
      </w:r>
      <w:r>
        <w:rPr>
          <w:rFonts w:ascii="Times New Roman" w:eastAsia="Times New Roman" w:hAnsi="Times New Roman"/>
          <w:sz w:val="24"/>
          <w:szCs w:val="24"/>
        </w:rPr>
        <w:t>несомненно, способствует повышению их мотивации к обучению.</w:t>
      </w:r>
      <w:proofErr w:type="gramEnd"/>
    </w:p>
    <w:p w:rsidR="00C24B3C" w:rsidRPr="00EC627A" w:rsidRDefault="009E6EC7" w:rsidP="00EC62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Вместе с тем одним из важных условий работы с интеллектуально одаренными детьми является выстраивание индивидуальной образовательной траектории, что практически  не прослеживается в общеобразовательных организациях, и над чем предстоит работать в следующем году.</w:t>
      </w:r>
    </w:p>
    <w:p w:rsidR="00B53D78" w:rsidRPr="009E6EC7" w:rsidRDefault="00B53D78" w:rsidP="009E6EC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6EC7">
        <w:rPr>
          <w:rFonts w:ascii="Times New Roman" w:hAnsi="Times New Roman"/>
          <w:sz w:val="24"/>
          <w:szCs w:val="24"/>
        </w:rPr>
        <w:t xml:space="preserve">Концепция модернизации российского образования, новые ФГОС важной задачей перспективного развития школы определили </w:t>
      </w:r>
      <w:r w:rsidRPr="00EF1D5C">
        <w:rPr>
          <w:rFonts w:ascii="Times New Roman" w:hAnsi="Times New Roman"/>
          <w:b/>
          <w:sz w:val="24"/>
          <w:szCs w:val="24"/>
        </w:rPr>
        <w:t>сохранение и поддержание здоровья учащихся</w:t>
      </w:r>
      <w:r w:rsidRPr="009E6EC7">
        <w:rPr>
          <w:rFonts w:ascii="Times New Roman" w:hAnsi="Times New Roman"/>
          <w:sz w:val="24"/>
          <w:szCs w:val="24"/>
        </w:rPr>
        <w:t xml:space="preserve">. Результатом </w:t>
      </w:r>
      <w:proofErr w:type="spellStart"/>
      <w:r w:rsidRPr="009E6EC7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9E6EC7"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9E6EC7">
        <w:rPr>
          <w:rFonts w:ascii="Times New Roman" w:hAnsi="Times New Roman"/>
          <w:sz w:val="24"/>
          <w:szCs w:val="24"/>
        </w:rPr>
        <w:t xml:space="preserve"> в общеобр</w:t>
      </w:r>
      <w:r w:rsidR="009E6EC7" w:rsidRPr="009E6EC7">
        <w:rPr>
          <w:rFonts w:ascii="Times New Roman" w:hAnsi="Times New Roman"/>
          <w:sz w:val="24"/>
          <w:szCs w:val="24"/>
        </w:rPr>
        <w:t>азовательных организациях в 2016</w:t>
      </w:r>
      <w:r w:rsidR="00E8061B" w:rsidRPr="009E6EC7">
        <w:rPr>
          <w:rFonts w:ascii="Times New Roman" w:hAnsi="Times New Roman"/>
          <w:sz w:val="24"/>
          <w:szCs w:val="24"/>
        </w:rPr>
        <w:t>-201</w:t>
      </w:r>
      <w:r w:rsidR="009E6EC7" w:rsidRPr="009E6EC7">
        <w:rPr>
          <w:rFonts w:ascii="Times New Roman" w:hAnsi="Times New Roman"/>
          <w:sz w:val="24"/>
          <w:szCs w:val="24"/>
        </w:rPr>
        <w:t>7</w:t>
      </w:r>
      <w:r w:rsidRPr="009E6EC7">
        <w:rPr>
          <w:rFonts w:ascii="Times New Roman" w:hAnsi="Times New Roman"/>
          <w:sz w:val="24"/>
          <w:szCs w:val="24"/>
        </w:rPr>
        <w:t xml:space="preserve"> учебном году являются:</w:t>
      </w:r>
      <w:r w:rsidRPr="009E6EC7">
        <w:rPr>
          <w:rFonts w:ascii="Times New Roman" w:hAnsi="Times New Roman"/>
          <w:sz w:val="24"/>
          <w:szCs w:val="24"/>
        </w:rPr>
        <w:tab/>
      </w:r>
    </w:p>
    <w:p w:rsidR="00E8061B" w:rsidRPr="009E6EC7" w:rsidRDefault="00B53D78" w:rsidP="009E6EC7">
      <w:pPr>
        <w:tabs>
          <w:tab w:val="left" w:pos="61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E6EC7">
        <w:rPr>
          <w:rFonts w:ascii="Times New Roman" w:hAnsi="Times New Roman"/>
          <w:color w:val="FF0000"/>
          <w:sz w:val="24"/>
          <w:szCs w:val="24"/>
        </w:rPr>
        <w:tab/>
      </w:r>
      <w:r w:rsidR="00E8061B" w:rsidRPr="009E6EC7">
        <w:rPr>
          <w:rFonts w:ascii="Times New Roman" w:hAnsi="Times New Roman"/>
          <w:sz w:val="24"/>
          <w:szCs w:val="24"/>
        </w:rPr>
        <w:t xml:space="preserve">Стабильный рост индекса здоровья учащихся. Индекс здоровья детей в целом по муниципалитету составил – </w:t>
      </w:r>
      <w:r w:rsidR="009E6EC7" w:rsidRPr="009E6EC7">
        <w:rPr>
          <w:rFonts w:ascii="Times New Roman" w:hAnsi="Times New Roman"/>
          <w:sz w:val="24"/>
          <w:szCs w:val="24"/>
        </w:rPr>
        <w:t>78,2%, что выше, чем в прошлом году на 0,3%.</w:t>
      </w:r>
    </w:p>
    <w:p w:rsidR="00B53D78" w:rsidRPr="00E8061B" w:rsidRDefault="009E6EC7" w:rsidP="00EF1D5C">
      <w:pPr>
        <w:tabs>
          <w:tab w:val="left" w:pos="616"/>
        </w:tabs>
        <w:spacing w:after="0"/>
        <w:jc w:val="right"/>
        <w:rPr>
          <w:rFonts w:ascii="Times New Roman" w:hAnsi="Times New Roman"/>
          <w:i/>
          <w:szCs w:val="26"/>
        </w:rPr>
      </w:pPr>
      <w:r>
        <w:tab/>
      </w:r>
      <w:r w:rsidR="00B53D78" w:rsidRPr="00E8061B">
        <w:rPr>
          <w:rFonts w:ascii="Times New Roman" w:hAnsi="Times New Roman"/>
          <w:i/>
          <w:szCs w:val="26"/>
        </w:rPr>
        <w:t xml:space="preserve">Диаграмма </w:t>
      </w:r>
      <w:r w:rsidR="00660951">
        <w:rPr>
          <w:rFonts w:ascii="Times New Roman" w:hAnsi="Times New Roman"/>
          <w:i/>
          <w:szCs w:val="26"/>
        </w:rPr>
        <w:t>2</w:t>
      </w:r>
      <w:r w:rsidR="00EF1D5C">
        <w:rPr>
          <w:rFonts w:ascii="Times New Roman" w:hAnsi="Times New Roman"/>
          <w:i/>
          <w:szCs w:val="26"/>
        </w:rPr>
        <w:t>1</w:t>
      </w:r>
    </w:p>
    <w:p w:rsidR="00B53D78" w:rsidRPr="00E8061B" w:rsidRDefault="00E8061B" w:rsidP="00EF1D5C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E8061B">
        <w:rPr>
          <w:rFonts w:ascii="Times New Roman" w:hAnsi="Times New Roman"/>
          <w:b/>
          <w:sz w:val="24"/>
          <w:szCs w:val="26"/>
        </w:rPr>
        <w:t>Показатели индекса здоровья уча</w:t>
      </w:r>
      <w:r w:rsidR="00B53D78" w:rsidRPr="00E8061B">
        <w:rPr>
          <w:rFonts w:ascii="Times New Roman" w:hAnsi="Times New Roman"/>
          <w:b/>
          <w:sz w:val="24"/>
          <w:szCs w:val="26"/>
        </w:rPr>
        <w:t>щихся МО ГО «Усинск</w:t>
      </w:r>
      <w:proofErr w:type="gramStart"/>
      <w:r w:rsidR="00B53D78" w:rsidRPr="00E8061B">
        <w:rPr>
          <w:rFonts w:ascii="Times New Roman" w:hAnsi="Times New Roman"/>
          <w:b/>
          <w:sz w:val="24"/>
          <w:szCs w:val="26"/>
        </w:rPr>
        <w:t>»</w:t>
      </w:r>
      <w:r w:rsidRPr="00E8061B">
        <w:rPr>
          <w:rFonts w:ascii="Times New Roman" w:hAnsi="Times New Roman"/>
          <w:b/>
          <w:sz w:val="24"/>
          <w:szCs w:val="26"/>
        </w:rPr>
        <w:t xml:space="preserve"> (%)</w:t>
      </w:r>
      <w:proofErr w:type="gramEnd"/>
    </w:p>
    <w:p w:rsidR="00B53D78" w:rsidRPr="007C094F" w:rsidRDefault="00E8061B" w:rsidP="00EF1D5C">
      <w:pPr>
        <w:tabs>
          <w:tab w:val="left" w:pos="616"/>
        </w:tabs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E8061B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714875" cy="1466850"/>
            <wp:effectExtent l="0" t="0" r="0" b="0"/>
            <wp:docPr id="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F1D5C" w:rsidRPr="00EF1D5C" w:rsidRDefault="00B53D78" w:rsidP="00EF1D5C">
      <w:pPr>
        <w:tabs>
          <w:tab w:val="left" w:pos="616"/>
        </w:tabs>
        <w:spacing w:after="0"/>
        <w:jc w:val="both"/>
        <w:rPr>
          <w:rFonts w:ascii="Times New Roman" w:hAnsi="Times New Roman"/>
          <w:sz w:val="24"/>
        </w:rPr>
      </w:pPr>
      <w:r w:rsidRPr="007C094F">
        <w:rPr>
          <w:rFonts w:ascii="Times New Roman" w:hAnsi="Times New Roman"/>
          <w:color w:val="FF0000"/>
          <w:sz w:val="24"/>
          <w:szCs w:val="24"/>
        </w:rPr>
        <w:tab/>
      </w:r>
      <w:r w:rsidR="00E8061B">
        <w:rPr>
          <w:rFonts w:ascii="Times New Roman" w:hAnsi="Times New Roman"/>
          <w:color w:val="FF0000"/>
          <w:sz w:val="24"/>
          <w:szCs w:val="24"/>
        </w:rPr>
        <w:tab/>
      </w:r>
      <w:r w:rsidR="00EF1D5C" w:rsidRPr="00EF1D5C">
        <w:rPr>
          <w:rFonts w:ascii="Times New Roman" w:hAnsi="Times New Roman"/>
          <w:sz w:val="24"/>
        </w:rPr>
        <w:t>Доля здоровых детей (1 и 2 группа) составила по всем общеобразовательным организациям 95,1%, что выше, чем в прошлом учебном году на 1,0%. Доля детей, страдающих хроническими заболеваниями (</w:t>
      </w:r>
      <w:r w:rsidR="00EF1D5C" w:rsidRPr="00EF1D5C">
        <w:rPr>
          <w:rFonts w:ascii="Times New Roman" w:hAnsi="Times New Roman"/>
          <w:sz w:val="24"/>
          <w:lang w:val="en-US"/>
        </w:rPr>
        <w:t>III</w:t>
      </w:r>
      <w:r w:rsidR="00EF1D5C" w:rsidRPr="00EF1D5C">
        <w:rPr>
          <w:rFonts w:ascii="Times New Roman" w:hAnsi="Times New Roman"/>
          <w:sz w:val="24"/>
        </w:rPr>
        <w:t xml:space="preserve"> и </w:t>
      </w:r>
      <w:r w:rsidR="00EF1D5C" w:rsidRPr="00EF1D5C">
        <w:rPr>
          <w:rFonts w:ascii="Times New Roman" w:hAnsi="Times New Roman"/>
          <w:sz w:val="24"/>
          <w:lang w:val="en-US"/>
        </w:rPr>
        <w:t>IV</w:t>
      </w:r>
      <w:r w:rsidR="00EF1D5C" w:rsidRPr="00EF1D5C">
        <w:rPr>
          <w:rFonts w:ascii="Times New Roman" w:hAnsi="Times New Roman"/>
          <w:sz w:val="24"/>
        </w:rPr>
        <w:t xml:space="preserve"> группы здоровья), в сравнении с прошлым годом стала меньше на 1,0% и составила 4,9%. </w:t>
      </w:r>
    </w:p>
    <w:p w:rsidR="00E8061B" w:rsidRDefault="00E8061B" w:rsidP="00E8061B">
      <w:pPr>
        <w:tabs>
          <w:tab w:val="left" w:pos="616"/>
        </w:tabs>
        <w:jc w:val="both"/>
        <w:rPr>
          <w:rFonts w:ascii="Times New Roman" w:hAnsi="Times New Roman"/>
          <w:sz w:val="26"/>
          <w:szCs w:val="26"/>
        </w:rPr>
      </w:pPr>
    </w:p>
    <w:p w:rsidR="00B53D78" w:rsidRPr="00660951" w:rsidRDefault="00B53D78" w:rsidP="00E8061B">
      <w:pPr>
        <w:tabs>
          <w:tab w:val="left" w:pos="616"/>
        </w:tabs>
        <w:spacing w:after="0"/>
        <w:jc w:val="right"/>
        <w:rPr>
          <w:rFonts w:ascii="Times New Roman" w:hAnsi="Times New Roman"/>
          <w:i/>
          <w:szCs w:val="26"/>
        </w:rPr>
      </w:pPr>
      <w:r w:rsidRPr="00660951">
        <w:rPr>
          <w:rFonts w:ascii="Times New Roman" w:hAnsi="Times New Roman"/>
          <w:i/>
          <w:szCs w:val="26"/>
        </w:rPr>
        <w:t xml:space="preserve">Диаграмма </w:t>
      </w:r>
      <w:r w:rsidR="00660951" w:rsidRPr="00660951">
        <w:rPr>
          <w:rFonts w:ascii="Times New Roman" w:hAnsi="Times New Roman"/>
          <w:i/>
          <w:szCs w:val="26"/>
        </w:rPr>
        <w:t>2</w:t>
      </w:r>
      <w:r w:rsidR="00BC7A43">
        <w:rPr>
          <w:rFonts w:ascii="Times New Roman" w:hAnsi="Times New Roman"/>
          <w:i/>
          <w:szCs w:val="26"/>
        </w:rPr>
        <w:t>2</w:t>
      </w:r>
    </w:p>
    <w:p w:rsidR="00B53D78" w:rsidRPr="008042F3" w:rsidRDefault="00B53D78" w:rsidP="00B53D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6"/>
        </w:rPr>
      </w:pPr>
      <w:r w:rsidRPr="008042F3">
        <w:rPr>
          <w:rFonts w:ascii="Times New Roman" w:hAnsi="Times New Roman"/>
          <w:b/>
          <w:sz w:val="24"/>
          <w:szCs w:val="26"/>
        </w:rPr>
        <w:lastRenderedPageBreak/>
        <w:t xml:space="preserve">Распределение учащихся общеобразовательных организаций МО ГО «Усинск» </w:t>
      </w:r>
    </w:p>
    <w:p w:rsidR="00B53D78" w:rsidRPr="007C094F" w:rsidRDefault="00B53D78" w:rsidP="00B53D78">
      <w:pPr>
        <w:spacing w:after="0"/>
        <w:ind w:firstLine="540"/>
        <w:jc w:val="center"/>
        <w:rPr>
          <w:rFonts w:ascii="Times New Roman" w:hAnsi="Times New Roman"/>
          <w:b/>
          <w:color w:val="FF0000"/>
          <w:sz w:val="24"/>
          <w:szCs w:val="26"/>
        </w:rPr>
      </w:pPr>
      <w:r w:rsidRPr="008042F3">
        <w:rPr>
          <w:rFonts w:ascii="Times New Roman" w:hAnsi="Times New Roman"/>
          <w:b/>
          <w:sz w:val="24"/>
          <w:szCs w:val="26"/>
        </w:rPr>
        <w:t>по группам здоровья</w:t>
      </w:r>
    </w:p>
    <w:p w:rsidR="00B53D78" w:rsidRPr="007C094F" w:rsidRDefault="00B53D78" w:rsidP="00B53D78">
      <w:pPr>
        <w:tabs>
          <w:tab w:val="left" w:pos="616"/>
          <w:tab w:val="left" w:pos="1260"/>
        </w:tabs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94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97439" cy="1276066"/>
            <wp:effectExtent l="0" t="0" r="0" b="0"/>
            <wp:docPr id="39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D20CB" w:rsidRPr="00BC7A43" w:rsidRDefault="008042F3" w:rsidP="00BC7A4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C7A43">
        <w:rPr>
          <w:rFonts w:ascii="Times New Roman" w:hAnsi="Times New Roman"/>
          <w:b/>
          <w:sz w:val="24"/>
          <w:szCs w:val="24"/>
        </w:rPr>
        <w:t>Организация горячего питания школьников.</w:t>
      </w:r>
    </w:p>
    <w:p w:rsidR="00ED20CB" w:rsidRPr="00BC7A43" w:rsidRDefault="00ED20CB" w:rsidP="00BC7A43">
      <w:pPr>
        <w:pStyle w:val="af1"/>
        <w:spacing w:line="276" w:lineRule="auto"/>
        <w:ind w:firstLine="709"/>
        <w:jc w:val="both"/>
        <w:rPr>
          <w:sz w:val="24"/>
          <w:szCs w:val="24"/>
        </w:rPr>
      </w:pPr>
      <w:r w:rsidRPr="00BC7A43">
        <w:rPr>
          <w:b w:val="0"/>
          <w:sz w:val="24"/>
          <w:szCs w:val="24"/>
        </w:rPr>
        <w:t>Ежемесячно и ежеквартально проводится мониторинг организации питания учащихся. По данным ежемесячного мониторинга охват питанием в сравнении с прошлым годом   остаётся стабильным и составляет 80,</w:t>
      </w:r>
      <w:r w:rsidR="0013625C">
        <w:rPr>
          <w:b w:val="0"/>
          <w:sz w:val="24"/>
          <w:szCs w:val="24"/>
        </w:rPr>
        <w:t>54</w:t>
      </w:r>
      <w:r w:rsidRPr="00BC7A43">
        <w:rPr>
          <w:b w:val="0"/>
          <w:sz w:val="24"/>
          <w:szCs w:val="24"/>
        </w:rPr>
        <w:t>%.</w:t>
      </w:r>
      <w:r w:rsidRPr="00BC7A43">
        <w:rPr>
          <w:sz w:val="24"/>
          <w:szCs w:val="24"/>
        </w:rPr>
        <w:t xml:space="preserve"> </w:t>
      </w:r>
    </w:p>
    <w:p w:rsidR="00B53D78" w:rsidRPr="00660951" w:rsidRDefault="00B53D78" w:rsidP="00B53D78">
      <w:pPr>
        <w:spacing w:after="0"/>
        <w:ind w:firstLine="540"/>
        <w:jc w:val="right"/>
        <w:rPr>
          <w:rFonts w:ascii="Times New Roman" w:hAnsi="Times New Roman"/>
          <w:i/>
          <w:szCs w:val="26"/>
        </w:rPr>
      </w:pPr>
      <w:r w:rsidRPr="00660951">
        <w:rPr>
          <w:rFonts w:ascii="Times New Roman" w:hAnsi="Times New Roman"/>
          <w:i/>
          <w:szCs w:val="26"/>
        </w:rPr>
        <w:t xml:space="preserve">Диаграмма </w:t>
      </w:r>
      <w:r w:rsidR="00660951" w:rsidRPr="00660951">
        <w:rPr>
          <w:rFonts w:ascii="Times New Roman" w:hAnsi="Times New Roman"/>
          <w:i/>
          <w:szCs w:val="26"/>
        </w:rPr>
        <w:t>2</w:t>
      </w:r>
      <w:r w:rsidR="00BC7A43">
        <w:rPr>
          <w:rFonts w:ascii="Times New Roman" w:hAnsi="Times New Roman"/>
          <w:i/>
          <w:szCs w:val="26"/>
        </w:rPr>
        <w:t>3</w:t>
      </w:r>
    </w:p>
    <w:p w:rsidR="000E7CE2" w:rsidRPr="008042F3" w:rsidRDefault="008042F3" w:rsidP="00B53D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2F3">
        <w:rPr>
          <w:rFonts w:ascii="Times New Roman" w:hAnsi="Times New Roman"/>
          <w:b/>
          <w:sz w:val="24"/>
          <w:szCs w:val="24"/>
        </w:rPr>
        <w:t>Охват горячим питанием уча</w:t>
      </w:r>
      <w:r w:rsidR="00B53D78" w:rsidRPr="008042F3">
        <w:rPr>
          <w:rFonts w:ascii="Times New Roman" w:hAnsi="Times New Roman"/>
          <w:b/>
          <w:sz w:val="24"/>
          <w:szCs w:val="24"/>
        </w:rPr>
        <w:t xml:space="preserve">щихся общеобразовательных организаций </w:t>
      </w:r>
    </w:p>
    <w:p w:rsidR="00B53D78" w:rsidRPr="008042F3" w:rsidRDefault="00B53D78" w:rsidP="00B53D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2F3">
        <w:rPr>
          <w:rFonts w:ascii="Times New Roman" w:hAnsi="Times New Roman"/>
          <w:b/>
          <w:sz w:val="24"/>
          <w:szCs w:val="24"/>
        </w:rPr>
        <w:t>МО ГО «Усинск»</w:t>
      </w:r>
    </w:p>
    <w:p w:rsidR="00B53D78" w:rsidRPr="007C094F" w:rsidRDefault="00B53D78" w:rsidP="00B53D78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7C094F">
        <w:rPr>
          <w:rFonts w:ascii="Times New Roman" w:hAnsi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04764" cy="1228299"/>
            <wp:effectExtent l="0" t="0" r="0" b="0"/>
            <wp:docPr id="40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53D78" w:rsidRPr="007C094F" w:rsidRDefault="00B53D78" w:rsidP="00B53D78">
      <w:pPr>
        <w:pStyle w:val="af1"/>
        <w:jc w:val="both"/>
        <w:rPr>
          <w:b w:val="0"/>
          <w:color w:val="FF0000"/>
          <w:sz w:val="24"/>
          <w:szCs w:val="24"/>
        </w:rPr>
      </w:pPr>
    </w:p>
    <w:p w:rsidR="00BC7A43" w:rsidRPr="00BC7A43" w:rsidRDefault="00BC7A43" w:rsidP="00BC7A43">
      <w:pPr>
        <w:spacing w:after="0"/>
        <w:ind w:firstLine="708"/>
        <w:jc w:val="both"/>
        <w:rPr>
          <w:rFonts w:ascii="Times New Roman" w:hAnsi="Times New Roman"/>
          <w:sz w:val="24"/>
        </w:rPr>
      </w:pPr>
      <w:r w:rsidRPr="00BC7A43">
        <w:rPr>
          <w:rFonts w:ascii="Times New Roman" w:hAnsi="Times New Roman"/>
          <w:sz w:val="24"/>
        </w:rPr>
        <w:t>Увеличился охват питанием за счет субсидий Республики Коми в сравнении с прошлым годом на 3,8%.</w:t>
      </w:r>
    </w:p>
    <w:p w:rsidR="00BC7A43" w:rsidRDefault="00BC7A43" w:rsidP="00BC7A43">
      <w:pPr>
        <w:pStyle w:val="af1"/>
        <w:tabs>
          <w:tab w:val="left" w:pos="993"/>
        </w:tabs>
        <w:spacing w:line="276" w:lineRule="auto"/>
        <w:ind w:firstLine="708"/>
        <w:jc w:val="both"/>
        <w:rPr>
          <w:b w:val="0"/>
          <w:sz w:val="24"/>
          <w:szCs w:val="24"/>
        </w:rPr>
      </w:pPr>
      <w:r w:rsidRPr="00BC7A43">
        <w:rPr>
          <w:sz w:val="24"/>
        </w:rPr>
        <w:t xml:space="preserve"> </w:t>
      </w:r>
      <w:r w:rsidRPr="00BC7A43">
        <w:rPr>
          <w:b w:val="0"/>
          <w:sz w:val="24"/>
        </w:rPr>
        <w:t>В среднем питание за счет  средств регионального бюджета получают  2545 учащихся 1-4 классов (43,5% от общего количества учащихся)  и  309 учащихся из малоимущих семей (по справкам ГБУ РК «ЦСЗН г. Усинска»  – 5,3%).</w:t>
      </w:r>
      <w:r w:rsidRPr="00BC7A43">
        <w:rPr>
          <w:sz w:val="24"/>
        </w:rPr>
        <w:t xml:space="preserve"> </w:t>
      </w:r>
      <w:r>
        <w:rPr>
          <w:b w:val="0"/>
          <w:sz w:val="24"/>
          <w:szCs w:val="24"/>
        </w:rPr>
        <w:t xml:space="preserve">Дотации на питание из муниципального бюджета в среднем получают 511 учащихся (8,7 %), что на 0,1% больше, чем в прошлом году. За счет муниципального бюджета получают питание дети: из многодетных семей; опекаемые; сельские;  оказавшиеся в трудной жизненной ситуации; </w:t>
      </w:r>
      <w:proofErr w:type="spellStart"/>
      <w:r>
        <w:rPr>
          <w:b w:val="0"/>
          <w:sz w:val="24"/>
          <w:szCs w:val="24"/>
        </w:rPr>
        <w:t>тубинфицированные</w:t>
      </w:r>
      <w:proofErr w:type="spellEnd"/>
      <w:r>
        <w:rPr>
          <w:b w:val="0"/>
          <w:sz w:val="24"/>
          <w:szCs w:val="24"/>
        </w:rPr>
        <w:t xml:space="preserve"> на </w:t>
      </w:r>
      <w:proofErr w:type="spellStart"/>
      <w:r>
        <w:rPr>
          <w:b w:val="0"/>
          <w:sz w:val="24"/>
          <w:szCs w:val="24"/>
        </w:rPr>
        <w:t>нериод</w:t>
      </w:r>
      <w:proofErr w:type="spellEnd"/>
      <w:r>
        <w:rPr>
          <w:b w:val="0"/>
          <w:sz w:val="24"/>
          <w:szCs w:val="24"/>
        </w:rPr>
        <w:t xml:space="preserve"> лечения; больные сахарным диабетом; из детского дома; с ОВЗ обучающиеся по адаптированным образовательным программам; проживающие в интернатах при общеобразовательных организациях, расположенных в сельской местности. </w:t>
      </w:r>
    </w:p>
    <w:p w:rsidR="00BC7A43" w:rsidRPr="00BC7A43" w:rsidRDefault="00BC7A43" w:rsidP="00BC7A43">
      <w:pPr>
        <w:spacing w:after="0"/>
        <w:ind w:firstLine="709"/>
        <w:jc w:val="both"/>
        <w:rPr>
          <w:rFonts w:ascii="Times New Roman" w:hAnsi="Times New Roman"/>
          <w:sz w:val="24"/>
        </w:rPr>
      </w:pPr>
      <w:r w:rsidRPr="00BC7A43">
        <w:rPr>
          <w:rFonts w:ascii="Times New Roman" w:hAnsi="Times New Roman"/>
          <w:sz w:val="24"/>
        </w:rPr>
        <w:t>Горячее питание в школах организовано с учетом потребности учащихся, времени пребывания в общеобразовательных организациях  и бывает одно- (74,7%), двух- (6,1% для детей с ОВЗ, обучающихся по адаптированным образовательным программам), трех- (2,2% для детей, посещающих ГПД), и пятиразовым – 0,4% (для детей в пришкольных интернатах).</w:t>
      </w:r>
    </w:p>
    <w:p w:rsidR="00BC7A43" w:rsidRDefault="00BC7A43" w:rsidP="008E2DC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6"/>
          <w:szCs w:val="26"/>
        </w:rPr>
      </w:pPr>
    </w:p>
    <w:p w:rsidR="00A11375" w:rsidRPr="00A8625C" w:rsidRDefault="008E2DC7" w:rsidP="008E2DC7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A8625C">
        <w:rPr>
          <w:rFonts w:ascii="Times New Roman" w:hAnsi="Times New Roman"/>
          <w:b/>
          <w:bCs/>
          <w:iCs/>
          <w:sz w:val="24"/>
          <w:szCs w:val="24"/>
        </w:rPr>
        <w:t>Условия обучения и эффективность использования ресурсов</w:t>
      </w:r>
    </w:p>
    <w:p w:rsidR="008042F3" w:rsidRPr="00A8625C" w:rsidRDefault="0042712D" w:rsidP="008042F3">
      <w:pPr>
        <w:spacing w:after="0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A8625C">
        <w:rPr>
          <w:rFonts w:ascii="Times New Roman" w:hAnsi="Times New Roman"/>
          <w:b/>
          <w:bCs/>
          <w:iCs/>
          <w:sz w:val="24"/>
          <w:szCs w:val="24"/>
        </w:rPr>
        <w:t>С</w:t>
      </w:r>
      <w:r w:rsidR="008E2DC7" w:rsidRPr="00A8625C">
        <w:rPr>
          <w:rFonts w:ascii="Times New Roman" w:hAnsi="Times New Roman"/>
          <w:b/>
          <w:bCs/>
          <w:iCs/>
          <w:sz w:val="24"/>
          <w:szCs w:val="24"/>
        </w:rPr>
        <w:t>остояние материально-технической базы образовательных учреждений.</w:t>
      </w:r>
    </w:p>
    <w:p w:rsidR="007807BC" w:rsidRPr="007B37A6" w:rsidRDefault="008E2DC7" w:rsidP="007B37A6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A8625C">
        <w:rPr>
          <w:rFonts w:ascii="Times New Roman" w:hAnsi="Times New Roman"/>
          <w:sz w:val="24"/>
          <w:szCs w:val="24"/>
        </w:rPr>
        <w:t>Современному педагогу для реализации стоящих перед ним задач качественного</w:t>
      </w:r>
      <w:r w:rsidRPr="007B37A6">
        <w:rPr>
          <w:rFonts w:ascii="Times New Roman" w:hAnsi="Times New Roman"/>
          <w:sz w:val="24"/>
          <w:szCs w:val="26"/>
        </w:rPr>
        <w:t xml:space="preserve"> образования необходима и современная образовательная инфраструктура. </w:t>
      </w:r>
      <w:r w:rsidR="007807BC" w:rsidRPr="007B37A6">
        <w:rPr>
          <w:rFonts w:ascii="Times New Roman" w:eastAsia="Lucida Sans Typewriter" w:hAnsi="Times New Roman"/>
          <w:sz w:val="24"/>
          <w:szCs w:val="26"/>
        </w:rPr>
        <w:t xml:space="preserve">Общая площадь всех помещений общеобразовательных организаций в расчете на одного учащегося составляет </w:t>
      </w:r>
      <w:r w:rsidR="00A8625C" w:rsidRPr="00A8625C">
        <w:rPr>
          <w:rFonts w:ascii="Times New Roman" w:eastAsia="Lucida Sans Typewriter" w:hAnsi="Times New Roman"/>
          <w:sz w:val="24"/>
          <w:szCs w:val="26"/>
        </w:rPr>
        <w:t>13,13</w:t>
      </w:r>
      <w:r w:rsidR="007807BC" w:rsidRPr="00A8625C">
        <w:rPr>
          <w:rFonts w:ascii="Times New Roman" w:eastAsia="Lucida Sans Typewriter" w:hAnsi="Times New Roman"/>
          <w:sz w:val="24"/>
          <w:szCs w:val="26"/>
        </w:rPr>
        <w:t xml:space="preserve"> м</w:t>
      </w:r>
      <w:proofErr w:type="gramStart"/>
      <w:r w:rsidR="007807BC" w:rsidRPr="00A8625C">
        <w:rPr>
          <w:rFonts w:ascii="Times New Roman" w:eastAsia="Lucida Sans Typewriter" w:hAnsi="Times New Roman"/>
          <w:sz w:val="24"/>
          <w:szCs w:val="26"/>
          <w:vertAlign w:val="superscript"/>
        </w:rPr>
        <w:t>2</w:t>
      </w:r>
      <w:proofErr w:type="gramEnd"/>
      <w:r w:rsidR="007807BC" w:rsidRPr="00A8625C">
        <w:rPr>
          <w:rFonts w:ascii="Times New Roman" w:eastAsia="Lucida Sans Typewriter" w:hAnsi="Times New Roman"/>
          <w:sz w:val="24"/>
          <w:szCs w:val="26"/>
        </w:rPr>
        <w:t>,</w:t>
      </w:r>
      <w:r w:rsidR="007807BC" w:rsidRPr="007B37A6">
        <w:rPr>
          <w:rFonts w:ascii="Times New Roman" w:eastAsia="Lucida Sans Typewriter" w:hAnsi="Times New Roman"/>
          <w:sz w:val="24"/>
          <w:szCs w:val="26"/>
        </w:rPr>
        <w:t xml:space="preserve"> </w:t>
      </w:r>
      <w:r w:rsidR="007807BC" w:rsidRPr="007B37A6">
        <w:rPr>
          <w:rFonts w:ascii="Times New Roman" w:hAnsi="Times New Roman"/>
          <w:sz w:val="24"/>
          <w:szCs w:val="26"/>
        </w:rPr>
        <w:t xml:space="preserve">что соответствует нормам </w:t>
      </w:r>
      <w:proofErr w:type="spellStart"/>
      <w:r w:rsidR="007807BC" w:rsidRPr="007B37A6">
        <w:rPr>
          <w:rFonts w:ascii="Times New Roman" w:hAnsi="Times New Roman"/>
          <w:sz w:val="24"/>
          <w:szCs w:val="26"/>
        </w:rPr>
        <w:t>СанПиН</w:t>
      </w:r>
      <w:proofErr w:type="spellEnd"/>
      <w:r w:rsidR="007807BC" w:rsidRPr="007B37A6">
        <w:rPr>
          <w:rFonts w:ascii="Times New Roman" w:hAnsi="Times New Roman"/>
          <w:sz w:val="24"/>
          <w:szCs w:val="26"/>
        </w:rPr>
        <w:t xml:space="preserve">. </w:t>
      </w:r>
    </w:p>
    <w:p w:rsidR="007807BC" w:rsidRPr="007B37A6" w:rsidRDefault="007807BC" w:rsidP="007B37A6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7B37A6">
        <w:rPr>
          <w:rFonts w:ascii="Times New Roman" w:hAnsi="Times New Roman"/>
          <w:sz w:val="24"/>
          <w:szCs w:val="26"/>
        </w:rPr>
        <w:lastRenderedPageBreak/>
        <w:t xml:space="preserve">В соответствии с нормами </w:t>
      </w:r>
      <w:proofErr w:type="spellStart"/>
      <w:r w:rsidRPr="007B37A6">
        <w:rPr>
          <w:rFonts w:ascii="Times New Roman" w:hAnsi="Times New Roman"/>
          <w:sz w:val="24"/>
          <w:szCs w:val="26"/>
        </w:rPr>
        <w:t>СанПиН</w:t>
      </w:r>
      <w:proofErr w:type="spellEnd"/>
      <w:r w:rsidRPr="007B37A6">
        <w:rPr>
          <w:rFonts w:ascii="Times New Roman" w:hAnsi="Times New Roman"/>
          <w:sz w:val="24"/>
          <w:szCs w:val="26"/>
        </w:rPr>
        <w:t xml:space="preserve"> 100% общеобразовательных организаций имеют  центральное отопление, водоснабжение и канализацию. </w:t>
      </w:r>
    </w:p>
    <w:p w:rsidR="00641CFB" w:rsidRPr="00724B4B" w:rsidRDefault="007B37A6" w:rsidP="008042F3">
      <w:pPr>
        <w:spacing w:after="0"/>
        <w:ind w:firstLine="708"/>
        <w:jc w:val="both"/>
        <w:rPr>
          <w:rFonts w:ascii="Times New Roman" w:hAnsi="Times New Roman"/>
          <w:sz w:val="24"/>
          <w:szCs w:val="26"/>
        </w:rPr>
      </w:pPr>
      <w:r w:rsidRPr="00724B4B">
        <w:rPr>
          <w:rFonts w:ascii="Times New Roman" w:hAnsi="Times New Roman"/>
          <w:sz w:val="24"/>
          <w:szCs w:val="26"/>
        </w:rPr>
        <w:t>Выстроить модель «н</w:t>
      </w:r>
      <w:r w:rsidR="008E2DC7" w:rsidRPr="00724B4B">
        <w:rPr>
          <w:rFonts w:ascii="Times New Roman" w:hAnsi="Times New Roman"/>
          <w:sz w:val="24"/>
          <w:szCs w:val="26"/>
        </w:rPr>
        <w:t>овой школы» невозможно  без</w:t>
      </w:r>
      <w:r w:rsidR="00E474E9" w:rsidRPr="00724B4B">
        <w:rPr>
          <w:rFonts w:ascii="Times New Roman" w:hAnsi="Times New Roman"/>
          <w:sz w:val="24"/>
          <w:szCs w:val="26"/>
        </w:rPr>
        <w:t xml:space="preserve"> интеграции ИКТ</w:t>
      </w:r>
      <w:r w:rsidR="008E2DC7" w:rsidRPr="00724B4B">
        <w:rPr>
          <w:rFonts w:ascii="Times New Roman" w:hAnsi="Times New Roman"/>
          <w:sz w:val="24"/>
          <w:szCs w:val="26"/>
        </w:rPr>
        <w:t xml:space="preserve"> в</w:t>
      </w:r>
      <w:r w:rsidR="00E474E9" w:rsidRPr="00724B4B">
        <w:rPr>
          <w:rFonts w:ascii="Times New Roman" w:hAnsi="Times New Roman"/>
          <w:sz w:val="24"/>
          <w:szCs w:val="26"/>
        </w:rPr>
        <w:t xml:space="preserve"> образовательн</w:t>
      </w:r>
      <w:r w:rsidRPr="00724B4B">
        <w:rPr>
          <w:rFonts w:ascii="Times New Roman" w:hAnsi="Times New Roman"/>
          <w:sz w:val="24"/>
          <w:szCs w:val="26"/>
        </w:rPr>
        <w:t>ый процесс. В 2016</w:t>
      </w:r>
      <w:r w:rsidR="00E474E9" w:rsidRPr="00724B4B">
        <w:rPr>
          <w:rFonts w:ascii="Times New Roman" w:hAnsi="Times New Roman"/>
          <w:sz w:val="24"/>
          <w:szCs w:val="26"/>
        </w:rPr>
        <w:t>-201</w:t>
      </w:r>
      <w:r w:rsidRPr="00724B4B">
        <w:rPr>
          <w:rFonts w:ascii="Times New Roman" w:hAnsi="Times New Roman"/>
          <w:sz w:val="24"/>
          <w:szCs w:val="26"/>
        </w:rPr>
        <w:t>7</w:t>
      </w:r>
      <w:r w:rsidR="008E2DC7" w:rsidRPr="00724B4B">
        <w:rPr>
          <w:rFonts w:ascii="Times New Roman" w:hAnsi="Times New Roman"/>
          <w:sz w:val="24"/>
          <w:szCs w:val="26"/>
        </w:rPr>
        <w:t xml:space="preserve"> учебном году в общеобразовательных организациях МО ГО «Усинск» количество</w:t>
      </w:r>
      <w:r w:rsidRPr="00724B4B">
        <w:rPr>
          <w:rFonts w:ascii="Times New Roman" w:hAnsi="Times New Roman"/>
          <w:sz w:val="24"/>
          <w:szCs w:val="26"/>
        </w:rPr>
        <w:t xml:space="preserve"> </w:t>
      </w:r>
      <w:r w:rsidR="008E2DC7" w:rsidRPr="00724B4B">
        <w:rPr>
          <w:rFonts w:ascii="Times New Roman" w:eastAsia="Lucida Sans Typewriter" w:hAnsi="Times New Roman"/>
          <w:sz w:val="24"/>
          <w:szCs w:val="26"/>
        </w:rPr>
        <w:t xml:space="preserve">используемых в учебных целях </w:t>
      </w:r>
      <w:r w:rsidR="008042F3" w:rsidRPr="00724B4B">
        <w:rPr>
          <w:rFonts w:ascii="Times New Roman" w:eastAsia="Lucida Sans Typewriter" w:hAnsi="Times New Roman"/>
          <w:sz w:val="24"/>
          <w:szCs w:val="26"/>
        </w:rPr>
        <w:t>персональных компьютеров</w:t>
      </w:r>
      <w:r w:rsidR="008E2DC7" w:rsidRPr="00724B4B">
        <w:rPr>
          <w:rFonts w:ascii="Times New Roman" w:eastAsia="Lucida Sans Typewriter" w:hAnsi="Times New Roman"/>
          <w:sz w:val="24"/>
          <w:szCs w:val="26"/>
        </w:rPr>
        <w:t xml:space="preserve">, в расчете на 100 учащихся составило </w:t>
      </w:r>
      <w:r w:rsidR="00724B4B" w:rsidRPr="00724B4B">
        <w:rPr>
          <w:rFonts w:ascii="Times New Roman" w:eastAsia="Lucida Sans Typewriter" w:hAnsi="Times New Roman"/>
          <w:sz w:val="24"/>
          <w:szCs w:val="26"/>
        </w:rPr>
        <w:t>11,01</w:t>
      </w:r>
      <w:r w:rsidR="007807BC" w:rsidRPr="00724B4B">
        <w:rPr>
          <w:rFonts w:ascii="Times New Roman" w:eastAsia="Lucida Sans Typewriter" w:hAnsi="Times New Roman"/>
          <w:sz w:val="24"/>
          <w:szCs w:val="26"/>
        </w:rPr>
        <w:t xml:space="preserve">, с выходом в Интернет – </w:t>
      </w:r>
      <w:r w:rsidR="00724B4B" w:rsidRPr="00724B4B">
        <w:rPr>
          <w:rFonts w:ascii="Times New Roman" w:eastAsia="Lucida Sans Typewriter" w:hAnsi="Times New Roman"/>
          <w:sz w:val="24"/>
          <w:szCs w:val="26"/>
        </w:rPr>
        <w:t>8,10</w:t>
      </w:r>
      <w:r w:rsidR="00E474E9" w:rsidRPr="00724B4B">
        <w:rPr>
          <w:rFonts w:ascii="Times New Roman" w:eastAsia="Lucida Sans Typewriter" w:hAnsi="Times New Roman"/>
          <w:sz w:val="24"/>
          <w:szCs w:val="26"/>
        </w:rPr>
        <w:t xml:space="preserve">, что </w:t>
      </w:r>
      <w:r w:rsidR="0082705E" w:rsidRPr="00724B4B">
        <w:rPr>
          <w:rFonts w:ascii="Times New Roman" w:eastAsia="Lucida Sans Typewriter" w:hAnsi="Times New Roman"/>
          <w:sz w:val="24"/>
          <w:szCs w:val="26"/>
        </w:rPr>
        <w:t>говорит о необходимости обновления компьютерной базы школ</w:t>
      </w:r>
      <w:r w:rsidR="00E474E9" w:rsidRPr="00724B4B">
        <w:rPr>
          <w:rFonts w:ascii="Times New Roman" w:eastAsia="Lucida Sans Typewriter" w:hAnsi="Times New Roman"/>
          <w:sz w:val="24"/>
          <w:szCs w:val="26"/>
        </w:rPr>
        <w:t>.</w:t>
      </w:r>
      <w:r w:rsidRPr="00724B4B">
        <w:rPr>
          <w:rFonts w:ascii="Times New Roman" w:eastAsia="Lucida Sans Typewriter" w:hAnsi="Times New Roman"/>
          <w:sz w:val="24"/>
          <w:szCs w:val="26"/>
        </w:rPr>
        <w:t xml:space="preserve"> </w:t>
      </w:r>
      <w:r w:rsidR="007807BC" w:rsidRPr="00724B4B">
        <w:rPr>
          <w:rFonts w:ascii="Times New Roman" w:hAnsi="Times New Roman"/>
          <w:sz w:val="24"/>
          <w:szCs w:val="26"/>
        </w:rPr>
        <w:t xml:space="preserve">Все </w:t>
      </w:r>
      <w:r w:rsidR="00E474E9" w:rsidRPr="00724B4B">
        <w:rPr>
          <w:rFonts w:ascii="Times New Roman" w:hAnsi="Times New Roman"/>
          <w:sz w:val="24"/>
          <w:szCs w:val="26"/>
        </w:rPr>
        <w:t>обще</w:t>
      </w:r>
      <w:r w:rsidR="008E2DC7" w:rsidRPr="00724B4B">
        <w:rPr>
          <w:rFonts w:ascii="Times New Roman" w:hAnsi="Times New Roman"/>
          <w:sz w:val="24"/>
          <w:szCs w:val="26"/>
        </w:rPr>
        <w:t xml:space="preserve">образовательные </w:t>
      </w:r>
      <w:r w:rsidR="007807BC" w:rsidRPr="00724B4B">
        <w:rPr>
          <w:rFonts w:ascii="Times New Roman" w:hAnsi="Times New Roman"/>
          <w:sz w:val="24"/>
          <w:szCs w:val="26"/>
        </w:rPr>
        <w:t>организации</w:t>
      </w:r>
      <w:r w:rsidR="008E2DC7" w:rsidRPr="00724B4B">
        <w:rPr>
          <w:rFonts w:ascii="Times New Roman" w:hAnsi="Times New Roman"/>
          <w:sz w:val="24"/>
          <w:szCs w:val="26"/>
        </w:rPr>
        <w:t xml:space="preserve"> подключены к сети Интернет,</w:t>
      </w:r>
      <w:r w:rsidRPr="00724B4B">
        <w:rPr>
          <w:rFonts w:ascii="Times New Roman" w:hAnsi="Times New Roman"/>
          <w:sz w:val="24"/>
          <w:szCs w:val="26"/>
        </w:rPr>
        <w:t xml:space="preserve"> </w:t>
      </w:r>
      <w:r w:rsidR="00724B4B" w:rsidRPr="00724B4B">
        <w:rPr>
          <w:rFonts w:ascii="Times New Roman" w:hAnsi="Times New Roman"/>
          <w:sz w:val="24"/>
          <w:szCs w:val="26"/>
        </w:rPr>
        <w:t>43,75%</w:t>
      </w:r>
      <w:r w:rsidR="007807BC" w:rsidRPr="00724B4B">
        <w:rPr>
          <w:rFonts w:ascii="Times New Roman" w:hAnsi="Times New Roman"/>
          <w:sz w:val="24"/>
          <w:szCs w:val="26"/>
        </w:rPr>
        <w:t xml:space="preserve"> общеобразовательных организаций имели </w:t>
      </w:r>
      <w:r w:rsidR="007807BC" w:rsidRPr="00724B4B">
        <w:rPr>
          <w:rFonts w:ascii="Times New Roman" w:eastAsia="Lucida Sans Typewriter" w:hAnsi="Times New Roman"/>
          <w:sz w:val="24"/>
          <w:szCs w:val="26"/>
        </w:rPr>
        <w:t>скорость подключения к сети Интернет от 1 Мбит/</w:t>
      </w:r>
      <w:proofErr w:type="gramStart"/>
      <w:r w:rsidR="007807BC" w:rsidRPr="00724B4B">
        <w:rPr>
          <w:rFonts w:ascii="Times New Roman" w:eastAsia="Lucida Sans Typewriter" w:hAnsi="Times New Roman"/>
          <w:sz w:val="24"/>
          <w:szCs w:val="26"/>
        </w:rPr>
        <w:t>с</w:t>
      </w:r>
      <w:proofErr w:type="gramEnd"/>
      <w:r w:rsidR="007807BC" w:rsidRPr="00724B4B">
        <w:rPr>
          <w:rFonts w:ascii="Times New Roman" w:eastAsia="Lucida Sans Typewriter" w:hAnsi="Times New Roman"/>
          <w:sz w:val="24"/>
          <w:szCs w:val="26"/>
        </w:rPr>
        <w:t xml:space="preserve"> и выше.</w:t>
      </w:r>
      <w:r w:rsidR="007807BC" w:rsidRPr="00724B4B">
        <w:rPr>
          <w:rFonts w:ascii="Times New Roman" w:hAnsi="Times New Roman"/>
          <w:sz w:val="24"/>
          <w:szCs w:val="26"/>
        </w:rPr>
        <w:t xml:space="preserve"> В</w:t>
      </w:r>
      <w:r w:rsidR="008E2DC7" w:rsidRPr="00724B4B">
        <w:rPr>
          <w:rFonts w:ascii="Times New Roman" w:hAnsi="Times New Roman"/>
          <w:sz w:val="24"/>
          <w:szCs w:val="26"/>
        </w:rPr>
        <w:t xml:space="preserve">о всех образовательных </w:t>
      </w:r>
      <w:r w:rsidR="007807BC" w:rsidRPr="00724B4B">
        <w:rPr>
          <w:rFonts w:ascii="Times New Roman" w:hAnsi="Times New Roman"/>
          <w:sz w:val="24"/>
          <w:szCs w:val="26"/>
        </w:rPr>
        <w:t>организациях</w:t>
      </w:r>
      <w:r w:rsidR="00724B4B" w:rsidRPr="00724B4B">
        <w:rPr>
          <w:rFonts w:ascii="Times New Roman" w:hAnsi="Times New Roman"/>
          <w:sz w:val="24"/>
          <w:szCs w:val="26"/>
        </w:rPr>
        <w:t xml:space="preserve"> </w:t>
      </w:r>
      <w:r w:rsidR="007807BC" w:rsidRPr="00724B4B">
        <w:rPr>
          <w:rFonts w:ascii="Times New Roman" w:hAnsi="Times New Roman"/>
          <w:sz w:val="24"/>
          <w:szCs w:val="26"/>
        </w:rPr>
        <w:t xml:space="preserve">муниципалитета </w:t>
      </w:r>
      <w:r w:rsidR="00724B4B" w:rsidRPr="00724B4B">
        <w:rPr>
          <w:rFonts w:ascii="Times New Roman" w:hAnsi="Times New Roman"/>
          <w:sz w:val="24"/>
          <w:szCs w:val="26"/>
        </w:rPr>
        <w:t>функционируют</w:t>
      </w:r>
      <w:r w:rsidR="0082705E" w:rsidRPr="00724B4B">
        <w:rPr>
          <w:rFonts w:ascii="Times New Roman" w:hAnsi="Times New Roman"/>
          <w:sz w:val="24"/>
          <w:szCs w:val="26"/>
        </w:rPr>
        <w:t xml:space="preserve"> сайты.</w:t>
      </w:r>
    </w:p>
    <w:p w:rsidR="008764AD" w:rsidRDefault="008E23E9" w:rsidP="0013625C">
      <w:pPr>
        <w:pStyle w:val="a7"/>
        <w:spacing w:before="0" w:beforeAutospacing="0" w:after="0" w:afterAutospacing="0" w:line="276" w:lineRule="auto"/>
        <w:ind w:firstLine="708"/>
        <w:jc w:val="both"/>
      </w:pPr>
      <w:r w:rsidRPr="007B37A6">
        <w:rPr>
          <w:color w:val="000000" w:themeColor="text1"/>
          <w:szCs w:val="26"/>
        </w:rPr>
        <w:t>На решение задач по совершенствованию инфраструктуры и укреплен</w:t>
      </w:r>
      <w:r w:rsidR="008764AD">
        <w:rPr>
          <w:color w:val="000000" w:themeColor="text1"/>
          <w:szCs w:val="26"/>
        </w:rPr>
        <w:t>ия материально-технической базы</w:t>
      </w:r>
      <w:r w:rsidRPr="007B37A6">
        <w:rPr>
          <w:color w:val="000000" w:themeColor="text1"/>
          <w:szCs w:val="26"/>
        </w:rPr>
        <w:t xml:space="preserve"> подведомственных образоват</w:t>
      </w:r>
      <w:r w:rsidR="008764AD">
        <w:rPr>
          <w:color w:val="000000" w:themeColor="text1"/>
          <w:szCs w:val="26"/>
        </w:rPr>
        <w:t>ельных организаций и учреждений</w:t>
      </w:r>
      <w:r w:rsidRPr="007B37A6">
        <w:rPr>
          <w:color w:val="000000" w:themeColor="text1"/>
          <w:szCs w:val="26"/>
        </w:rPr>
        <w:t xml:space="preserve"> ежегодно увеличивается финансирование в рамках муниципальной программы «Развитие образования в 2015-2017гг. и на период до 2020 года». </w:t>
      </w:r>
      <w:r w:rsidR="008764AD">
        <w:t>В</w:t>
      </w:r>
      <w:r w:rsidR="008764AD" w:rsidRPr="00470C5E">
        <w:t xml:space="preserve"> 2016-2017 учебном году</w:t>
      </w:r>
      <w:r w:rsidR="008764AD" w:rsidRPr="00470C5E">
        <w:rPr>
          <w:b/>
        </w:rPr>
        <w:t xml:space="preserve"> </w:t>
      </w:r>
      <w:r w:rsidR="008764AD" w:rsidRPr="008764AD">
        <w:t>освоено</w:t>
      </w:r>
      <w:r w:rsidR="008764AD" w:rsidRPr="008764AD">
        <w:rPr>
          <w:color w:val="FF0000"/>
        </w:rPr>
        <w:t xml:space="preserve"> </w:t>
      </w:r>
      <w:r w:rsidR="008764AD" w:rsidRPr="008764AD">
        <w:t>– 172 236,4 тыс. рублей</w:t>
      </w:r>
      <w:r w:rsidR="008764AD" w:rsidRPr="008764AD">
        <w:rPr>
          <w:color w:val="FF0000"/>
        </w:rPr>
        <w:t xml:space="preserve"> </w:t>
      </w:r>
      <w:r w:rsidR="008764AD" w:rsidRPr="008764AD">
        <w:t>бюджета муниципального образования,</w:t>
      </w:r>
      <w:r w:rsidR="008764AD" w:rsidRPr="008764AD">
        <w:rPr>
          <w:color w:val="FF0000"/>
        </w:rPr>
        <w:t xml:space="preserve"> </w:t>
      </w:r>
      <w:r w:rsidR="008764AD" w:rsidRPr="008764AD">
        <w:t>что превышает показатели 2015 года – 165 957,8 тыс. руб</w:t>
      </w:r>
      <w:r w:rsidR="00D04967">
        <w:t>.</w:t>
      </w:r>
      <w:r w:rsidR="008764AD" w:rsidRPr="008764AD">
        <w:t xml:space="preserve">. На оснащение и укрепление  материально-технической базы в образовательных организациях в 2016-2017 учебном году </w:t>
      </w:r>
      <w:r w:rsidR="00D04967">
        <w:t>на сумму</w:t>
      </w:r>
      <w:r w:rsidR="008764AD" w:rsidRPr="008764AD">
        <w:rPr>
          <w:color w:val="FF0000"/>
        </w:rPr>
        <w:t xml:space="preserve"> </w:t>
      </w:r>
      <w:r w:rsidR="008764AD" w:rsidRPr="008764AD">
        <w:t>10 081,880</w:t>
      </w:r>
      <w:r w:rsidR="008764AD" w:rsidRPr="008764AD">
        <w:rPr>
          <w:b/>
          <w:color w:val="0D0D0D" w:themeColor="text1" w:themeTint="F2"/>
        </w:rPr>
        <w:t xml:space="preserve"> </w:t>
      </w:r>
      <w:r w:rsidR="008764AD">
        <w:t>тыс</w:t>
      </w:r>
      <w:proofErr w:type="gramStart"/>
      <w:r w:rsidR="008764AD">
        <w:t>.р</w:t>
      </w:r>
      <w:proofErr w:type="gramEnd"/>
      <w:r w:rsidR="008764AD">
        <w:t>уб.</w:t>
      </w:r>
      <w:r w:rsidR="00D04967">
        <w:t xml:space="preserve"> было приобретено </w:t>
      </w:r>
      <w:r w:rsidR="008764AD" w:rsidRPr="000E6529">
        <w:t xml:space="preserve">технологическое, спортивное, медицинское, компьютерное и </w:t>
      </w:r>
      <w:proofErr w:type="spellStart"/>
      <w:r w:rsidR="008764AD" w:rsidRPr="000E6529">
        <w:t>мультимедийное</w:t>
      </w:r>
      <w:proofErr w:type="spellEnd"/>
      <w:r w:rsidR="008764AD" w:rsidRPr="000E6529">
        <w:t xml:space="preserve"> оборудование; ученическая и дошкольная мебель; </w:t>
      </w:r>
      <w:r w:rsidR="00D04967">
        <w:t xml:space="preserve">оборудование для </w:t>
      </w:r>
      <w:r w:rsidR="008764AD" w:rsidRPr="000E6529">
        <w:t>учебны</w:t>
      </w:r>
      <w:r w:rsidR="00D04967">
        <w:t>х</w:t>
      </w:r>
      <w:r w:rsidR="008764AD" w:rsidRPr="000E6529">
        <w:t xml:space="preserve"> кабинет</w:t>
      </w:r>
      <w:r w:rsidR="00D04967">
        <w:t>ов</w:t>
      </w:r>
      <w:r w:rsidR="008764AD" w:rsidRPr="000E6529">
        <w:t>; мягкий инвентарь; оборудование для предметно-развивающей среды в соответствии с ФГОС.</w:t>
      </w:r>
    </w:p>
    <w:p w:rsidR="00116FA8" w:rsidRDefault="00116FA8" w:rsidP="00116FA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16FA8">
        <w:rPr>
          <w:rFonts w:ascii="Times New Roman" w:hAnsi="Times New Roman"/>
          <w:sz w:val="24"/>
        </w:rPr>
        <w:t>Таким образом,</w:t>
      </w:r>
      <w:r w:rsidRPr="00116FA8">
        <w:rPr>
          <w:sz w:val="24"/>
        </w:rPr>
        <w:t xml:space="preserve"> </w:t>
      </w:r>
      <w:r w:rsidRPr="008764AD">
        <w:rPr>
          <w:rFonts w:ascii="Times New Roman" w:hAnsi="Times New Roman"/>
          <w:sz w:val="24"/>
          <w:szCs w:val="24"/>
        </w:rPr>
        <w:t>удалось сохранить положительную тенденцию по показателю «доля общеобразовательных организаций, в которых созданы все виды современных условий обучения», она составила</w:t>
      </w:r>
      <w:r w:rsidRPr="00876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764AD">
        <w:rPr>
          <w:rFonts w:ascii="Times New Roman" w:hAnsi="Times New Roman"/>
          <w:sz w:val="24"/>
          <w:szCs w:val="24"/>
        </w:rPr>
        <w:t>85,81%.</w:t>
      </w:r>
    </w:p>
    <w:p w:rsidR="00116FA8" w:rsidRPr="00116FA8" w:rsidRDefault="00116FA8" w:rsidP="00116FA8">
      <w:pPr>
        <w:spacing w:after="0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116FA8">
        <w:rPr>
          <w:rFonts w:ascii="Times New Roman" w:hAnsi="Times New Roman"/>
          <w:i/>
          <w:color w:val="000000" w:themeColor="text1"/>
          <w:szCs w:val="24"/>
        </w:rPr>
        <w:t>Диаграмма</w:t>
      </w:r>
      <w:r w:rsidR="005E3C6D"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116FA8">
        <w:rPr>
          <w:rFonts w:ascii="Times New Roman" w:hAnsi="Times New Roman"/>
          <w:i/>
          <w:color w:val="000000" w:themeColor="text1"/>
          <w:szCs w:val="24"/>
        </w:rPr>
        <w:t>24</w:t>
      </w:r>
    </w:p>
    <w:p w:rsidR="00116FA8" w:rsidRPr="008E23E9" w:rsidRDefault="00116FA8" w:rsidP="00116FA8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23E9">
        <w:rPr>
          <w:rFonts w:ascii="Times New Roman" w:hAnsi="Times New Roman"/>
          <w:b/>
          <w:color w:val="000000" w:themeColor="text1"/>
          <w:sz w:val="24"/>
          <w:szCs w:val="24"/>
        </w:rPr>
        <w:t>Доля общеобразовательных организаций, в которых созданы условия, соответствующие современным требованиям</w:t>
      </w:r>
    </w:p>
    <w:p w:rsidR="00116FA8" w:rsidRPr="00AB24AE" w:rsidRDefault="00116FA8" w:rsidP="00116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6FA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868537" cy="1187355"/>
            <wp:effectExtent l="0" t="0" r="0" b="0"/>
            <wp:docPr id="4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8764AD" w:rsidRPr="00B3408C" w:rsidRDefault="008764AD" w:rsidP="008764AD">
      <w:pPr>
        <w:pStyle w:val="a7"/>
        <w:spacing w:before="0" w:beforeAutospacing="0" w:after="0" w:afterAutospacing="0"/>
        <w:ind w:firstLine="708"/>
        <w:jc w:val="both"/>
      </w:pPr>
      <w:r w:rsidRPr="00B3408C">
        <w:t>Проведение ремонтных работ в образовательных организациях</w:t>
      </w:r>
      <w:r w:rsidRPr="00D04967">
        <w:rPr>
          <w:b/>
        </w:rPr>
        <w:t xml:space="preserve">, </w:t>
      </w:r>
      <w:r w:rsidRPr="00D04967">
        <w:rPr>
          <w:rStyle w:val="FontStyle11"/>
          <w:b w:val="0"/>
          <w:sz w:val="24"/>
          <w:szCs w:val="24"/>
        </w:rPr>
        <w:t xml:space="preserve">строительство зданий детского сада с. Усть-Лыжа на 45 мест, в с. Мутный Материк на 80 мест, </w:t>
      </w:r>
      <w:proofErr w:type="gramStart"/>
      <w:r w:rsidRPr="00D04967">
        <w:rPr>
          <w:rStyle w:val="FontStyle11"/>
          <w:b w:val="0"/>
          <w:sz w:val="24"/>
          <w:szCs w:val="24"/>
        </w:rPr>
        <w:t>с</w:t>
      </w:r>
      <w:proofErr w:type="gramEnd"/>
      <w:r w:rsidRPr="00D04967">
        <w:rPr>
          <w:rStyle w:val="FontStyle11"/>
          <w:b w:val="0"/>
          <w:sz w:val="24"/>
          <w:szCs w:val="24"/>
        </w:rPr>
        <w:t>. Щельябож на 45 мест и спортивного зала в д. Захарвань,</w:t>
      </w:r>
      <w:r w:rsidRPr="00B3408C">
        <w:rPr>
          <w:rStyle w:val="FontStyle11"/>
        </w:rPr>
        <w:t xml:space="preserve"> </w:t>
      </w:r>
      <w:r w:rsidRPr="00B3408C">
        <w:t>позволило привести здания и территории образовательных организаций в соответствии с требованиями санитарно-эпидемиологического законодательства, создать благоприятные и комфортные условия</w:t>
      </w:r>
      <w:r w:rsidRPr="00B3408C">
        <w:rPr>
          <w:color w:val="FF0000"/>
        </w:rPr>
        <w:t xml:space="preserve"> </w:t>
      </w:r>
      <w:r w:rsidRPr="00B3408C">
        <w:t>для повышения качества образования.</w:t>
      </w:r>
    </w:p>
    <w:p w:rsidR="008764AD" w:rsidRDefault="008764AD" w:rsidP="008764AD">
      <w:pPr>
        <w:pStyle w:val="a5"/>
        <w:spacing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B3408C">
        <w:rPr>
          <w:rFonts w:ascii="Times New Roman" w:hAnsi="Times New Roman"/>
          <w:sz w:val="24"/>
          <w:szCs w:val="24"/>
        </w:rPr>
        <w:t xml:space="preserve">В рамках муниципальной программы «Доступная среда» на создание </w:t>
      </w:r>
      <w:proofErr w:type="spellStart"/>
      <w:r w:rsidRPr="00B3408C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Pr="00B3408C">
        <w:rPr>
          <w:rFonts w:ascii="Times New Roman" w:hAnsi="Times New Roman"/>
          <w:sz w:val="24"/>
          <w:szCs w:val="24"/>
        </w:rPr>
        <w:t xml:space="preserve"> среды проведены мероприятия для детей-инвалидов по устройству пандуса, созданию сенсорной комнаты в двух образовательных организациях </w:t>
      </w:r>
      <w:r w:rsidRPr="00B340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08C">
        <w:rPr>
          <w:rFonts w:ascii="Times New Roman" w:hAnsi="Times New Roman"/>
          <w:sz w:val="24"/>
          <w:szCs w:val="24"/>
        </w:rPr>
        <w:t>на сумму 438,0 тыс. руб.</w:t>
      </w:r>
      <w:r w:rsidRPr="00B3408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408C">
        <w:rPr>
          <w:rFonts w:ascii="Times New Roman" w:hAnsi="Times New Roman"/>
          <w:bCs/>
          <w:sz w:val="24"/>
          <w:szCs w:val="24"/>
        </w:rPr>
        <w:t>за счет местного бюджета.</w:t>
      </w:r>
    </w:p>
    <w:p w:rsidR="008764AD" w:rsidRPr="00D04967" w:rsidRDefault="008764AD" w:rsidP="008764AD">
      <w:pPr>
        <w:pStyle w:val="a5"/>
        <w:spacing w:line="240" w:lineRule="auto"/>
        <w:ind w:left="0" w:firstLine="851"/>
        <w:jc w:val="both"/>
        <w:rPr>
          <w:rStyle w:val="FontStyle11"/>
          <w:b w:val="0"/>
          <w:sz w:val="24"/>
          <w:szCs w:val="24"/>
        </w:rPr>
      </w:pPr>
      <w:r w:rsidRPr="00D04967">
        <w:rPr>
          <w:rStyle w:val="FontStyle11"/>
          <w:b w:val="0"/>
          <w:sz w:val="24"/>
          <w:szCs w:val="24"/>
        </w:rPr>
        <w:t>Проведена установка системы фильтрации воды в новом здании МБДОУ «Детский сад»  с. Усть-Лыжа, замена  системы фильтрации воды фонтанчиков, на пищеблоке в 8-ми общеобразовательных организациях на сумму 253,4 тыс. рублей.</w:t>
      </w:r>
    </w:p>
    <w:p w:rsidR="008764AD" w:rsidRPr="00B3408C" w:rsidRDefault="008764AD" w:rsidP="00780B62">
      <w:pPr>
        <w:pStyle w:val="a5"/>
        <w:spacing w:after="0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C91A96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B3408C">
        <w:rPr>
          <w:rFonts w:ascii="Times New Roman" w:hAnsi="Times New Roman"/>
          <w:sz w:val="24"/>
          <w:szCs w:val="24"/>
        </w:rPr>
        <w:t xml:space="preserve">В рамках Государственной программы Республики Коми «Развитие образования», утвержденной постановлением Правительства Республики </w:t>
      </w:r>
      <w:r>
        <w:rPr>
          <w:rFonts w:ascii="Times New Roman" w:hAnsi="Times New Roman"/>
          <w:sz w:val="24"/>
          <w:szCs w:val="24"/>
        </w:rPr>
        <w:t>Коми от 28 сентября 2012 года №</w:t>
      </w:r>
      <w:r w:rsidRPr="00B3408C">
        <w:rPr>
          <w:rFonts w:ascii="Times New Roman" w:hAnsi="Times New Roman"/>
          <w:sz w:val="24"/>
          <w:szCs w:val="24"/>
        </w:rPr>
        <w:t xml:space="preserve">411, </w:t>
      </w:r>
      <w:r>
        <w:rPr>
          <w:rFonts w:ascii="Times New Roman" w:hAnsi="Times New Roman"/>
          <w:sz w:val="24"/>
          <w:szCs w:val="24"/>
        </w:rPr>
        <w:t xml:space="preserve">в 2017 году </w:t>
      </w:r>
      <w:r w:rsidRPr="00B3408C">
        <w:rPr>
          <w:rFonts w:ascii="Times New Roman" w:hAnsi="Times New Roman"/>
          <w:sz w:val="24"/>
          <w:szCs w:val="24"/>
        </w:rPr>
        <w:t>заключено соглашение на проведение работ по реконструкции двух помещений в здании МБОУ «СОШ №4 с УИОП» г</w:t>
      </w:r>
      <w:proofErr w:type="gramStart"/>
      <w:r w:rsidRPr="00B3408C">
        <w:rPr>
          <w:rFonts w:ascii="Times New Roman" w:hAnsi="Times New Roman"/>
          <w:sz w:val="24"/>
          <w:szCs w:val="24"/>
        </w:rPr>
        <w:t>.У</w:t>
      </w:r>
      <w:proofErr w:type="gramEnd"/>
      <w:r w:rsidRPr="00B3408C">
        <w:rPr>
          <w:rFonts w:ascii="Times New Roman" w:hAnsi="Times New Roman"/>
          <w:sz w:val="24"/>
          <w:szCs w:val="24"/>
        </w:rPr>
        <w:t>синска за счет средств республиканск</w:t>
      </w:r>
      <w:r w:rsidR="00D04967">
        <w:rPr>
          <w:rFonts w:ascii="Times New Roman" w:hAnsi="Times New Roman"/>
          <w:sz w:val="24"/>
          <w:szCs w:val="24"/>
        </w:rPr>
        <w:t>ого бюджета на сумму – 6 812</w:t>
      </w:r>
      <w:r w:rsidRPr="00B3408C">
        <w:rPr>
          <w:rFonts w:ascii="Times New Roman" w:hAnsi="Times New Roman"/>
          <w:sz w:val="24"/>
          <w:szCs w:val="24"/>
        </w:rPr>
        <w:t xml:space="preserve">,00 </w:t>
      </w:r>
      <w:r w:rsidR="00D04967">
        <w:rPr>
          <w:rFonts w:ascii="Times New Roman" w:hAnsi="Times New Roman"/>
          <w:sz w:val="24"/>
          <w:szCs w:val="24"/>
        </w:rPr>
        <w:t>тыс.</w:t>
      </w:r>
      <w:r w:rsidRPr="00B3408C">
        <w:rPr>
          <w:rFonts w:ascii="Times New Roman" w:hAnsi="Times New Roman"/>
          <w:sz w:val="24"/>
          <w:szCs w:val="24"/>
        </w:rPr>
        <w:t>руб</w:t>
      </w:r>
      <w:r w:rsidR="00D04967">
        <w:rPr>
          <w:rFonts w:ascii="Times New Roman" w:hAnsi="Times New Roman"/>
          <w:sz w:val="24"/>
          <w:szCs w:val="24"/>
        </w:rPr>
        <w:t>.</w:t>
      </w:r>
      <w:r w:rsidRPr="00B3408C">
        <w:rPr>
          <w:rFonts w:ascii="Times New Roman" w:hAnsi="Times New Roman"/>
          <w:sz w:val="24"/>
          <w:szCs w:val="24"/>
        </w:rPr>
        <w:t xml:space="preserve"> и местного бюджета – на 139</w:t>
      </w:r>
      <w:r w:rsidR="00D04967">
        <w:rPr>
          <w:rFonts w:ascii="Times New Roman" w:hAnsi="Times New Roman"/>
          <w:sz w:val="24"/>
          <w:szCs w:val="24"/>
        </w:rPr>
        <w:t>,</w:t>
      </w:r>
      <w:r w:rsidRPr="00B3408C">
        <w:rPr>
          <w:rFonts w:ascii="Times New Roman" w:hAnsi="Times New Roman"/>
          <w:sz w:val="24"/>
          <w:szCs w:val="24"/>
        </w:rPr>
        <w:t xml:space="preserve"> 03</w:t>
      </w:r>
      <w:r w:rsidR="00D04967">
        <w:rPr>
          <w:rFonts w:ascii="Times New Roman" w:hAnsi="Times New Roman"/>
          <w:sz w:val="24"/>
          <w:szCs w:val="24"/>
        </w:rPr>
        <w:t xml:space="preserve"> тыс.руб.</w:t>
      </w:r>
      <w:r w:rsidRPr="00B3408C">
        <w:rPr>
          <w:rFonts w:ascii="Times New Roman" w:hAnsi="Times New Roman"/>
          <w:sz w:val="24"/>
          <w:szCs w:val="24"/>
        </w:rPr>
        <w:t xml:space="preserve">, что позволит </w:t>
      </w:r>
      <w:r>
        <w:rPr>
          <w:rFonts w:ascii="Times New Roman" w:hAnsi="Times New Roman"/>
          <w:sz w:val="24"/>
          <w:szCs w:val="24"/>
        </w:rPr>
        <w:t xml:space="preserve">создать 50 новых ученических мест </w:t>
      </w:r>
      <w:r w:rsidRPr="00B3408C">
        <w:rPr>
          <w:rFonts w:ascii="Times New Roman" w:hAnsi="Times New Roman"/>
          <w:sz w:val="24"/>
          <w:szCs w:val="24"/>
        </w:rPr>
        <w:t>и частично сократить число обучающихся во 2 смену.</w:t>
      </w:r>
    </w:p>
    <w:p w:rsidR="008764AD" w:rsidRDefault="008764AD" w:rsidP="00780B62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  <w:r w:rsidRPr="00B3408C">
        <w:rPr>
          <w:rFonts w:ascii="Times New Roman" w:hAnsi="Times New Roman"/>
          <w:color w:val="0D0D0D"/>
          <w:sz w:val="24"/>
          <w:szCs w:val="24"/>
        </w:rPr>
        <w:t>Вместе с тем</w:t>
      </w:r>
      <w:r>
        <w:rPr>
          <w:rFonts w:ascii="Times New Roman" w:hAnsi="Times New Roman"/>
          <w:color w:val="0D0D0D"/>
          <w:sz w:val="24"/>
          <w:szCs w:val="24"/>
        </w:rPr>
        <w:t>,</w:t>
      </w:r>
      <w:r w:rsidRPr="00B3408C">
        <w:rPr>
          <w:rFonts w:ascii="Times New Roman" w:hAnsi="Times New Roman"/>
          <w:color w:val="0D0D0D"/>
          <w:sz w:val="24"/>
          <w:szCs w:val="24"/>
        </w:rPr>
        <w:t xml:space="preserve"> выполнение предписаний </w:t>
      </w:r>
      <w:proofErr w:type="spellStart"/>
      <w:r w:rsidRPr="00B3408C">
        <w:rPr>
          <w:rFonts w:ascii="Times New Roman" w:hAnsi="Times New Roman"/>
          <w:color w:val="0D0D0D"/>
          <w:sz w:val="24"/>
          <w:szCs w:val="24"/>
        </w:rPr>
        <w:t>Роспотребнадзора</w:t>
      </w:r>
      <w:proofErr w:type="spellEnd"/>
      <w:r w:rsidRPr="00B3408C">
        <w:rPr>
          <w:rFonts w:ascii="Times New Roman" w:hAnsi="Times New Roman"/>
          <w:color w:val="0D0D0D"/>
          <w:sz w:val="24"/>
          <w:szCs w:val="24"/>
        </w:rPr>
        <w:t xml:space="preserve"> по установке теневых навесов включены в </w:t>
      </w:r>
      <w:r w:rsidRPr="00B3408C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 w:rsidRPr="00B3408C">
        <w:rPr>
          <w:rFonts w:ascii="Times New Roman" w:hAnsi="Times New Roman"/>
          <w:color w:val="0D0D0D"/>
          <w:sz w:val="24"/>
          <w:szCs w:val="24"/>
        </w:rPr>
        <w:t>«Развитие образования в 2015-2017гг. и на период до 2020 года» на 2018-2020  годы</w:t>
      </w:r>
      <w:r>
        <w:rPr>
          <w:rFonts w:ascii="Times New Roman" w:hAnsi="Times New Roman"/>
          <w:color w:val="0D0D0D"/>
          <w:sz w:val="24"/>
          <w:szCs w:val="24"/>
        </w:rPr>
        <w:t>, так как</w:t>
      </w:r>
      <w:r w:rsidRPr="00B3408C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>не могут быть выполнены в полном объеме в краткосрочный период</w:t>
      </w:r>
      <w:r w:rsidRPr="00B3408C">
        <w:rPr>
          <w:rFonts w:ascii="Times New Roman" w:hAnsi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в виду  финансовой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затратности</w:t>
      </w:r>
      <w:proofErr w:type="spellEnd"/>
      <w:r w:rsidRPr="00B3408C">
        <w:rPr>
          <w:rFonts w:ascii="Times New Roman" w:hAnsi="Times New Roman"/>
          <w:color w:val="0D0D0D"/>
          <w:sz w:val="24"/>
          <w:szCs w:val="24"/>
        </w:rPr>
        <w:t>.</w:t>
      </w:r>
    </w:p>
    <w:p w:rsidR="00612DBD" w:rsidRDefault="00612DBD" w:rsidP="00780B62">
      <w:pPr>
        <w:spacing w:after="0"/>
        <w:ind w:firstLine="709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4033BA" w:rsidRPr="00612DBD" w:rsidRDefault="0042712D" w:rsidP="008E2DC7">
      <w:pPr>
        <w:spacing w:after="0"/>
        <w:ind w:firstLine="708"/>
        <w:jc w:val="both"/>
        <w:rPr>
          <w:rFonts w:ascii="Times New Roman" w:hAnsi="Times New Roman"/>
          <w:b/>
          <w:sz w:val="24"/>
          <w:szCs w:val="26"/>
        </w:rPr>
      </w:pPr>
      <w:r w:rsidRPr="00612DBD">
        <w:rPr>
          <w:rFonts w:ascii="Times New Roman" w:hAnsi="Times New Roman"/>
          <w:b/>
          <w:sz w:val="24"/>
          <w:szCs w:val="26"/>
        </w:rPr>
        <w:t>Обеспечение комплексной безопасности образовательных объектов (в т.ч. антитеррористическая защищенность и пожарная безопасность).</w:t>
      </w:r>
    </w:p>
    <w:p w:rsidR="00116FA8" w:rsidRDefault="00116FA8" w:rsidP="00780B62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A12DC0">
        <w:rPr>
          <w:rFonts w:ascii="Times New Roman" w:hAnsi="Times New Roman"/>
          <w:sz w:val="24"/>
          <w:szCs w:val="24"/>
        </w:rPr>
        <w:t xml:space="preserve">На реализацию мероприятий по комплексной безопасности в образовательных организациях </w:t>
      </w:r>
      <w:r>
        <w:rPr>
          <w:rFonts w:ascii="Times New Roman" w:hAnsi="Times New Roman"/>
          <w:sz w:val="24"/>
          <w:szCs w:val="24"/>
        </w:rPr>
        <w:t xml:space="preserve">в 2016 году </w:t>
      </w:r>
      <w:r w:rsidRPr="00A12DC0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направлено </w:t>
      </w:r>
      <w:r w:rsidRPr="00A12DC0">
        <w:rPr>
          <w:rFonts w:ascii="Times New Roman" w:hAnsi="Times New Roman"/>
          <w:sz w:val="24"/>
          <w:szCs w:val="24"/>
        </w:rPr>
        <w:t>из местного бюджета 2 976,8 тыс. руб</w:t>
      </w:r>
      <w:r>
        <w:rPr>
          <w:rFonts w:ascii="Times New Roman" w:hAnsi="Times New Roman"/>
          <w:sz w:val="24"/>
          <w:szCs w:val="24"/>
        </w:rPr>
        <w:t>.</w:t>
      </w:r>
      <w:r w:rsidRPr="00A12DC0">
        <w:rPr>
          <w:rFonts w:ascii="Times New Roman" w:hAnsi="Times New Roman"/>
          <w:sz w:val="24"/>
          <w:szCs w:val="24"/>
        </w:rPr>
        <w:t>, включая:</w:t>
      </w:r>
      <w:r w:rsidRPr="00A12DC0">
        <w:rPr>
          <w:rFonts w:ascii="Times New Roman" w:hAnsi="Times New Roman"/>
        </w:rPr>
        <w:t xml:space="preserve"> </w:t>
      </w:r>
      <w:r w:rsidRPr="00A12DC0">
        <w:rPr>
          <w:rFonts w:ascii="Times New Roman" w:hAnsi="Times New Roman"/>
          <w:sz w:val="24"/>
          <w:szCs w:val="24"/>
        </w:rPr>
        <w:t>монтаж автоматической пожарной сигнализации, приобретение  первичных средств пожаротушения;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2DC0">
        <w:rPr>
          <w:rFonts w:ascii="Times New Roman" w:hAnsi="Times New Roman"/>
          <w:sz w:val="24"/>
          <w:szCs w:val="24"/>
        </w:rPr>
        <w:t>проведение замеров сопротивления изоляции, испытание противопожарного водопровода,</w:t>
      </w:r>
      <w:r w:rsidRPr="00C91A96">
        <w:rPr>
          <w:rFonts w:ascii="Times New Roman" w:hAnsi="Times New Roman"/>
          <w:sz w:val="24"/>
          <w:szCs w:val="24"/>
        </w:rPr>
        <w:t xml:space="preserve"> нару</w:t>
      </w:r>
      <w:r>
        <w:rPr>
          <w:rFonts w:ascii="Times New Roman" w:hAnsi="Times New Roman"/>
          <w:sz w:val="24"/>
          <w:szCs w:val="24"/>
        </w:rPr>
        <w:t>жных пожарных лестниц; обработку</w:t>
      </w:r>
      <w:r w:rsidRPr="00C91A96">
        <w:rPr>
          <w:rFonts w:ascii="Times New Roman" w:hAnsi="Times New Roman"/>
          <w:sz w:val="24"/>
          <w:szCs w:val="24"/>
        </w:rPr>
        <w:t xml:space="preserve"> деревянных строительных конструкций огнезащитным составом в образовательных организациях; </w:t>
      </w:r>
      <w:r w:rsidRPr="00C91A96">
        <w:rPr>
          <w:rFonts w:ascii="Times New Roman" w:hAnsi="Times New Roman"/>
          <w:bCs/>
          <w:sz w:val="24"/>
          <w:szCs w:val="24"/>
        </w:rPr>
        <w:t>установку системы оповещения и информирования работников, обеспечивающих передачу звукового сигнала и последующих речевых сообщений с разъяснением о порядке действий;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91A96">
        <w:rPr>
          <w:rFonts w:ascii="Times New Roman" w:hAnsi="Times New Roman"/>
          <w:sz w:val="24"/>
          <w:szCs w:val="24"/>
        </w:rPr>
        <w:t>установку системы видеонаблюдения (МБОУ «СОШ» Мутный Материк, МБОУ «ООШ» д. Захарвань)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91A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1A96">
        <w:rPr>
          <w:rFonts w:ascii="Times New Roman" w:hAnsi="Times New Roman"/>
          <w:sz w:val="24"/>
          <w:szCs w:val="24"/>
        </w:rPr>
        <w:t>домофонов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91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C91A96">
        <w:rPr>
          <w:rFonts w:ascii="Times New Roman" w:hAnsi="Times New Roman"/>
          <w:sz w:val="24"/>
          <w:szCs w:val="24"/>
        </w:rPr>
        <w:t xml:space="preserve">МАДОУ «ДСОВ № 22» г. </w:t>
      </w:r>
      <w:r w:rsidRPr="00A12DC0">
        <w:rPr>
          <w:rFonts w:ascii="Times New Roman" w:hAnsi="Times New Roman"/>
          <w:sz w:val="24"/>
          <w:szCs w:val="24"/>
        </w:rPr>
        <w:t>Усинска).</w:t>
      </w:r>
      <w:r w:rsidRPr="00A12DC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042F3" w:rsidRDefault="00116FA8" w:rsidP="00780B6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Проводятся мероприятия по совершенствованию пропускного режима в образовательных организациях. </w:t>
      </w:r>
      <w:r w:rsidRPr="00A12DC0">
        <w:rPr>
          <w:rFonts w:ascii="Times New Roman" w:hAnsi="Times New Roman"/>
          <w:sz w:val="24"/>
          <w:szCs w:val="24"/>
        </w:rPr>
        <w:t>В 3-х общеобразовательных организациях при въезде на территорию установлены шлагбаумы, в МАОУ СОШ 3 УИОП  г. Усинска действует система контроля с помощью установленного турникета.</w:t>
      </w:r>
      <w:r w:rsidRPr="00987396">
        <w:rPr>
          <w:rFonts w:ascii="Times New Roman" w:hAnsi="Times New Roman"/>
          <w:sz w:val="24"/>
          <w:szCs w:val="24"/>
        </w:rPr>
        <w:t xml:space="preserve"> </w:t>
      </w:r>
      <w:r w:rsidRPr="00943A2D">
        <w:rPr>
          <w:rFonts w:ascii="Times New Roman" w:hAnsi="Times New Roman"/>
          <w:sz w:val="24"/>
          <w:szCs w:val="24"/>
        </w:rPr>
        <w:t>18 образоват</w:t>
      </w:r>
      <w:r>
        <w:rPr>
          <w:rFonts w:ascii="Times New Roman" w:hAnsi="Times New Roman"/>
          <w:sz w:val="24"/>
          <w:szCs w:val="24"/>
        </w:rPr>
        <w:t xml:space="preserve">ельных организаций </w:t>
      </w:r>
      <w:r w:rsidRPr="00943A2D">
        <w:rPr>
          <w:rFonts w:ascii="Times New Roman" w:hAnsi="Times New Roman"/>
          <w:sz w:val="24"/>
          <w:szCs w:val="24"/>
        </w:rPr>
        <w:t>(60%) оснащены кнопк</w:t>
      </w:r>
      <w:r>
        <w:rPr>
          <w:rFonts w:ascii="Times New Roman" w:hAnsi="Times New Roman"/>
          <w:sz w:val="24"/>
          <w:szCs w:val="24"/>
        </w:rPr>
        <w:t>ами тревожной сигнализации</w:t>
      </w:r>
      <w:r w:rsidRPr="00943A2D">
        <w:rPr>
          <w:rFonts w:ascii="Times New Roman" w:hAnsi="Times New Roman"/>
          <w:sz w:val="24"/>
          <w:szCs w:val="24"/>
        </w:rPr>
        <w:t xml:space="preserve"> с подключением на пульт.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60B">
        <w:rPr>
          <w:rFonts w:ascii="Times New Roman" w:hAnsi="Times New Roman"/>
          <w:sz w:val="24"/>
          <w:szCs w:val="24"/>
        </w:rPr>
        <w:t>Реализация мер по организации пропускного режима на основе автоматизированного контроля допуска в организации продолжится и в следующем году.</w:t>
      </w:r>
    </w:p>
    <w:p w:rsidR="0042712D" w:rsidRPr="00116FA8" w:rsidRDefault="0042712D" w:rsidP="00116FA8">
      <w:pPr>
        <w:spacing w:after="0"/>
        <w:ind w:firstLine="708"/>
        <w:jc w:val="both"/>
        <w:rPr>
          <w:rFonts w:ascii="Times New Roman" w:eastAsia="Lucida Sans Typewriter" w:hAnsi="Times New Roman"/>
          <w:sz w:val="24"/>
          <w:szCs w:val="26"/>
        </w:rPr>
      </w:pPr>
      <w:r w:rsidRPr="00116FA8">
        <w:rPr>
          <w:rFonts w:ascii="Times New Roman" w:hAnsi="Times New Roman"/>
          <w:sz w:val="24"/>
          <w:szCs w:val="26"/>
        </w:rPr>
        <w:t xml:space="preserve">Все общеобразовательные организации обеспечены </w:t>
      </w:r>
      <w:proofErr w:type="gramStart"/>
      <w:r w:rsidRPr="00116FA8">
        <w:rPr>
          <w:rFonts w:ascii="Times New Roman" w:eastAsia="Lucida Sans Typewriter" w:hAnsi="Times New Roman"/>
          <w:sz w:val="24"/>
          <w:szCs w:val="26"/>
        </w:rPr>
        <w:t>дымовыми</w:t>
      </w:r>
      <w:proofErr w:type="gramEnd"/>
      <w:r w:rsidR="00116FA8" w:rsidRPr="00116FA8">
        <w:rPr>
          <w:rFonts w:ascii="Times New Roman" w:eastAsia="Lucida Sans Typewriter" w:hAnsi="Times New Roman"/>
          <w:sz w:val="24"/>
          <w:szCs w:val="26"/>
        </w:rPr>
        <w:t xml:space="preserve"> </w:t>
      </w:r>
      <w:proofErr w:type="spellStart"/>
      <w:r w:rsidRPr="00116FA8">
        <w:rPr>
          <w:rFonts w:ascii="Times New Roman" w:eastAsia="Lucida Sans Typewriter" w:hAnsi="Times New Roman"/>
          <w:sz w:val="24"/>
          <w:szCs w:val="26"/>
        </w:rPr>
        <w:t>извещателями</w:t>
      </w:r>
      <w:proofErr w:type="spellEnd"/>
      <w:r w:rsidRPr="00116FA8">
        <w:rPr>
          <w:rFonts w:ascii="Times New Roman" w:eastAsia="Lucida Sans Typewriter" w:hAnsi="Times New Roman"/>
          <w:sz w:val="24"/>
          <w:szCs w:val="26"/>
        </w:rPr>
        <w:t xml:space="preserve"> и охраной. В </w:t>
      </w:r>
      <w:r w:rsidR="0082705E" w:rsidRPr="0013625C">
        <w:rPr>
          <w:rFonts w:ascii="Times New Roman" w:eastAsia="Lucida Sans Typewriter" w:hAnsi="Times New Roman"/>
          <w:sz w:val="24"/>
          <w:szCs w:val="26"/>
        </w:rPr>
        <w:t xml:space="preserve">43,75 </w:t>
      </w:r>
      <w:r w:rsidRPr="0013625C">
        <w:rPr>
          <w:rFonts w:ascii="Times New Roman" w:eastAsia="Lucida Sans Typewriter" w:hAnsi="Times New Roman"/>
          <w:sz w:val="24"/>
          <w:szCs w:val="26"/>
        </w:rPr>
        <w:t xml:space="preserve">% </w:t>
      </w:r>
      <w:r w:rsidRPr="00116FA8">
        <w:rPr>
          <w:rFonts w:ascii="Times New Roman" w:eastAsia="Lucida Sans Typewriter" w:hAnsi="Times New Roman"/>
          <w:sz w:val="24"/>
          <w:szCs w:val="26"/>
        </w:rPr>
        <w:t xml:space="preserve">общеобразовательных организаций имеются пожарные рукава и «тревожные кнопки». </w:t>
      </w:r>
      <w:r w:rsidR="00612DBD">
        <w:rPr>
          <w:rFonts w:ascii="Times New Roman" w:eastAsia="Lucida Sans Typewriter" w:hAnsi="Times New Roman"/>
          <w:sz w:val="24"/>
          <w:szCs w:val="26"/>
        </w:rPr>
        <w:t>Ежегодно увеличивается доля общеобразовательных организаций, имеющих систему видеонаблюдения. В 2016 г. это 68,75% от общего количества общеобразовательных организаций (2015 г. – 56,25%)</w:t>
      </w:r>
    </w:p>
    <w:p w:rsidR="004033BA" w:rsidRDefault="004033BA" w:rsidP="00116FA8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116FA8">
        <w:rPr>
          <w:rFonts w:ascii="Times New Roman" w:hAnsi="Times New Roman"/>
          <w:sz w:val="24"/>
          <w:szCs w:val="26"/>
        </w:rPr>
        <w:t>Вместе с тем антитеррористическое законодательство ставит перед нами новые задачи по установке на территории всех образовательных организаций систем видеонаблюдения для обеспечения мер безопасности.</w:t>
      </w:r>
    </w:p>
    <w:p w:rsidR="00612DBD" w:rsidRPr="00116FA8" w:rsidRDefault="00612DBD" w:rsidP="00116FA8">
      <w:pPr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</w:p>
    <w:p w:rsidR="005B5F9A" w:rsidRPr="00EC627A" w:rsidRDefault="0042712D" w:rsidP="0003687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EC627A">
        <w:rPr>
          <w:rFonts w:ascii="Times New Roman" w:hAnsi="Times New Roman"/>
          <w:b/>
          <w:bCs/>
          <w:iCs/>
          <w:sz w:val="24"/>
          <w:szCs w:val="24"/>
        </w:rPr>
        <w:t>Кадровый потенциал системы образования</w:t>
      </w:r>
      <w:r w:rsidR="00110107" w:rsidRPr="00EC627A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</w:p>
    <w:p w:rsidR="00E954ED" w:rsidRDefault="00E954ED" w:rsidP="00E954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03A82">
        <w:rPr>
          <w:rFonts w:ascii="Times New Roman" w:hAnsi="Times New Roman"/>
          <w:sz w:val="24"/>
          <w:szCs w:val="24"/>
        </w:rPr>
        <w:t xml:space="preserve">В муниципальной системе образования в течение года было </w:t>
      </w:r>
      <w:r w:rsidRPr="00EB673B">
        <w:rPr>
          <w:rFonts w:ascii="Times New Roman" w:hAnsi="Times New Roman"/>
          <w:sz w:val="24"/>
          <w:szCs w:val="24"/>
        </w:rPr>
        <w:t>занято 1673</w:t>
      </w:r>
      <w:r>
        <w:rPr>
          <w:rFonts w:ascii="Times New Roman" w:hAnsi="Times New Roman"/>
          <w:sz w:val="24"/>
          <w:szCs w:val="24"/>
        </w:rPr>
        <w:t xml:space="preserve"> работников</w:t>
      </w:r>
      <w:r w:rsidRPr="00EB673B">
        <w:rPr>
          <w:rFonts w:ascii="Times New Roman" w:hAnsi="Times New Roman"/>
          <w:sz w:val="24"/>
          <w:szCs w:val="24"/>
        </w:rPr>
        <w:t>, что на</w:t>
      </w:r>
      <w:r w:rsidRPr="00803A82">
        <w:rPr>
          <w:rFonts w:ascii="Times New Roman" w:hAnsi="Times New Roman"/>
          <w:sz w:val="24"/>
          <w:szCs w:val="24"/>
        </w:rPr>
        <w:t xml:space="preserve"> 8 меньше чем в прошлом учебном году. При этом число педагогических работников увеличилось в дошкольных образовательных организациях города</w:t>
      </w:r>
      <w:r>
        <w:rPr>
          <w:rFonts w:ascii="Times New Roman" w:hAnsi="Times New Roman"/>
          <w:sz w:val="24"/>
          <w:szCs w:val="24"/>
        </w:rPr>
        <w:t xml:space="preserve"> на 41 человека</w:t>
      </w:r>
      <w:r w:rsidRPr="00803A82">
        <w:rPr>
          <w:rFonts w:ascii="Times New Roman" w:hAnsi="Times New Roman"/>
          <w:sz w:val="24"/>
          <w:szCs w:val="24"/>
        </w:rPr>
        <w:t xml:space="preserve"> и сельских школах</w:t>
      </w:r>
      <w:r>
        <w:rPr>
          <w:rFonts w:ascii="Times New Roman" w:hAnsi="Times New Roman"/>
          <w:sz w:val="24"/>
          <w:szCs w:val="24"/>
        </w:rPr>
        <w:t xml:space="preserve"> на 29 учителе</w:t>
      </w:r>
      <w:r w:rsidRPr="00CD4A8A">
        <w:rPr>
          <w:rFonts w:ascii="Times New Roman" w:hAnsi="Times New Roman"/>
          <w:sz w:val="24"/>
          <w:szCs w:val="24"/>
        </w:rPr>
        <w:t>й,</w:t>
      </w:r>
      <w:r w:rsidRPr="00803A82">
        <w:rPr>
          <w:rFonts w:ascii="Times New Roman" w:hAnsi="Times New Roman"/>
          <w:sz w:val="24"/>
          <w:szCs w:val="24"/>
        </w:rPr>
        <w:t xml:space="preserve"> но сократилось число административного, обслуживающего и </w:t>
      </w:r>
      <w:r w:rsidRPr="00803A82">
        <w:rPr>
          <w:rFonts w:ascii="Times New Roman" w:hAnsi="Times New Roman"/>
          <w:sz w:val="24"/>
          <w:szCs w:val="24"/>
        </w:rPr>
        <w:lastRenderedPageBreak/>
        <w:t xml:space="preserve">учебно-вспомогательного персонала с 958 до 910, что связано с оптимизационными мероприятиями, а </w:t>
      </w:r>
      <w:r w:rsidRPr="00CD4A8A">
        <w:rPr>
          <w:rFonts w:ascii="Times New Roman" w:hAnsi="Times New Roman"/>
          <w:sz w:val="24"/>
          <w:szCs w:val="24"/>
        </w:rPr>
        <w:t>также имеющимися вакансиями</w:t>
      </w:r>
      <w:r w:rsidRPr="00803A82">
        <w:rPr>
          <w:rFonts w:ascii="Times New Roman" w:hAnsi="Times New Roman"/>
          <w:sz w:val="24"/>
          <w:szCs w:val="24"/>
        </w:rPr>
        <w:t xml:space="preserve"> обслуживающего персонала.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2DBD" w:rsidRDefault="00612DBD" w:rsidP="00E954ED">
      <w:pPr>
        <w:spacing w:after="0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</w:p>
    <w:p w:rsidR="00E954ED" w:rsidRPr="00116FA8" w:rsidRDefault="00E954ED" w:rsidP="00E954ED">
      <w:pPr>
        <w:spacing w:after="0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116FA8">
        <w:rPr>
          <w:rFonts w:ascii="Times New Roman" w:hAnsi="Times New Roman"/>
          <w:i/>
          <w:color w:val="000000" w:themeColor="text1"/>
          <w:szCs w:val="24"/>
        </w:rPr>
        <w:t>Диаграмма</w:t>
      </w:r>
      <w:r>
        <w:rPr>
          <w:rFonts w:ascii="Times New Roman" w:hAnsi="Times New Roman"/>
          <w:i/>
          <w:color w:val="000000" w:themeColor="text1"/>
          <w:szCs w:val="24"/>
        </w:rPr>
        <w:t xml:space="preserve"> </w:t>
      </w:r>
      <w:r w:rsidRPr="00116FA8">
        <w:rPr>
          <w:rFonts w:ascii="Times New Roman" w:hAnsi="Times New Roman"/>
          <w:i/>
          <w:color w:val="000000" w:themeColor="text1"/>
          <w:szCs w:val="24"/>
        </w:rPr>
        <w:t>2</w:t>
      </w:r>
      <w:r>
        <w:rPr>
          <w:rFonts w:ascii="Times New Roman" w:hAnsi="Times New Roman"/>
          <w:i/>
          <w:color w:val="000000" w:themeColor="text1"/>
          <w:szCs w:val="24"/>
        </w:rPr>
        <w:t>5</w:t>
      </w:r>
    </w:p>
    <w:p w:rsidR="00E954ED" w:rsidRPr="008E23E9" w:rsidRDefault="00E954ED" w:rsidP="00E954E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Количество работников в системе образования</w:t>
      </w:r>
    </w:p>
    <w:p w:rsidR="00E954ED" w:rsidRDefault="00E954ED" w:rsidP="00E954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954E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52445" cy="787179"/>
            <wp:effectExtent l="0" t="0" r="0" b="0"/>
            <wp:docPr id="4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5B5F9A" w:rsidRPr="00DB63BE" w:rsidRDefault="00E10082" w:rsidP="005B5F9A">
      <w:pPr>
        <w:spacing w:after="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eastAsia="Lucida Sans Typewriter" w:hAnsi="Times New Roman"/>
          <w:sz w:val="24"/>
          <w:szCs w:val="26"/>
        </w:rPr>
        <w:t xml:space="preserve">Численность учащихся в расчете на 1 педагогического работника составляет 13,61 чел. (в городских общеобразовательных организациях – 16,96 чел, сельских – 4, 78 чел.), что сопоставимо с показателями прошлого года. </w:t>
      </w:r>
      <w:r w:rsidR="005B5F9A" w:rsidRPr="00DB63BE">
        <w:rPr>
          <w:rFonts w:ascii="Times New Roman" w:eastAsia="Lucida Sans Typewriter" w:hAnsi="Times New Roman"/>
          <w:sz w:val="24"/>
          <w:szCs w:val="26"/>
        </w:rPr>
        <w:t xml:space="preserve">Численность учителей в возрасте до 35 лет в общей численности учителей общеобразовательных организаций </w:t>
      </w:r>
      <w:r w:rsidR="000F2C21">
        <w:rPr>
          <w:rFonts w:ascii="Times New Roman" w:eastAsia="Lucida Sans Typewriter" w:hAnsi="Times New Roman"/>
          <w:sz w:val="24"/>
          <w:szCs w:val="26"/>
        </w:rPr>
        <w:t xml:space="preserve">по сравнению с предыдущим годом незначительно выросла и </w:t>
      </w:r>
      <w:r w:rsidR="005B5F9A" w:rsidRPr="00DB63BE">
        <w:rPr>
          <w:rFonts w:ascii="Times New Roman" w:eastAsia="Lucida Sans Typewriter" w:hAnsi="Times New Roman"/>
          <w:sz w:val="24"/>
          <w:szCs w:val="26"/>
        </w:rPr>
        <w:t xml:space="preserve">составляет </w:t>
      </w:r>
      <w:r w:rsidR="000F2C21" w:rsidRPr="000F2C21">
        <w:rPr>
          <w:rFonts w:ascii="Times New Roman" w:eastAsia="Lucida Sans Typewriter" w:hAnsi="Times New Roman"/>
          <w:sz w:val="24"/>
          <w:szCs w:val="26"/>
        </w:rPr>
        <w:t>20,32</w:t>
      </w:r>
      <w:r w:rsidR="005B5F9A" w:rsidRPr="00DB63BE">
        <w:rPr>
          <w:rFonts w:ascii="Times New Roman" w:eastAsia="Lucida Sans Typewriter" w:hAnsi="Times New Roman"/>
          <w:sz w:val="24"/>
          <w:szCs w:val="26"/>
        </w:rPr>
        <w:t>%</w:t>
      </w:r>
      <w:r w:rsidR="005B5F9A" w:rsidRPr="00DB63BE">
        <w:rPr>
          <w:rFonts w:ascii="Times New Roman" w:hAnsi="Times New Roman"/>
          <w:szCs w:val="24"/>
        </w:rPr>
        <w:t>.</w:t>
      </w:r>
    </w:p>
    <w:p w:rsidR="005B5F9A" w:rsidRPr="00DB63BE" w:rsidRDefault="005B5F9A" w:rsidP="005B5F9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6"/>
        </w:rPr>
      </w:pPr>
      <w:r w:rsidRPr="00DB63BE">
        <w:rPr>
          <w:rFonts w:ascii="Times New Roman" w:hAnsi="Times New Roman"/>
          <w:color w:val="000000" w:themeColor="text1"/>
          <w:sz w:val="24"/>
          <w:szCs w:val="26"/>
        </w:rPr>
        <w:t>В условиях введения ФГОС особую актуальность приобретают вопросы подготовки педагогических кадров, повышения их квалификации в целях совершенствования технологий и методик преподавания учебных предметов.</w:t>
      </w:r>
    </w:p>
    <w:p w:rsidR="00DB63BE" w:rsidRDefault="00DB63BE" w:rsidP="00DB63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Сегодня в муниципалитете сложилась система организации</w:t>
      </w:r>
      <w:r w:rsidRPr="0072198A">
        <w:rPr>
          <w:rFonts w:ascii="Times New Roman" w:hAnsi="Times New Roman"/>
          <w:sz w:val="24"/>
        </w:rPr>
        <w:t xml:space="preserve"> своевременной курсовой подготовки</w:t>
      </w:r>
      <w:r>
        <w:rPr>
          <w:rFonts w:ascii="Times New Roman" w:hAnsi="Times New Roman"/>
          <w:sz w:val="24"/>
        </w:rPr>
        <w:t xml:space="preserve">  педагогов в соответствии с требования законодательства, о чем свидетельствуют статистические данные. Так </w:t>
      </w:r>
      <w:r w:rsidRPr="00AB6F6A">
        <w:rPr>
          <w:rFonts w:ascii="Times New Roman" w:hAnsi="Times New Roman"/>
          <w:sz w:val="24"/>
          <w:szCs w:val="24"/>
        </w:rPr>
        <w:t>наблюдается снижение на 3,7%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F6A">
        <w:rPr>
          <w:rFonts w:ascii="Times New Roman" w:hAnsi="Times New Roman"/>
          <w:sz w:val="24"/>
          <w:szCs w:val="24"/>
        </w:rPr>
        <w:t>числа руководящ</w:t>
      </w:r>
      <w:r>
        <w:rPr>
          <w:rFonts w:ascii="Times New Roman" w:hAnsi="Times New Roman"/>
          <w:sz w:val="24"/>
          <w:szCs w:val="24"/>
        </w:rPr>
        <w:t xml:space="preserve">их работников более 3-х </w:t>
      </w:r>
      <w:proofErr w:type="gramStart"/>
      <w:r>
        <w:rPr>
          <w:rFonts w:ascii="Times New Roman" w:hAnsi="Times New Roman"/>
          <w:sz w:val="24"/>
          <w:szCs w:val="24"/>
        </w:rPr>
        <w:t>лет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повышавших свою квалификацию</w:t>
      </w:r>
      <w:r w:rsidRPr="00AB6F6A">
        <w:rPr>
          <w:rFonts w:ascii="Times New Roman" w:hAnsi="Times New Roman"/>
          <w:sz w:val="24"/>
          <w:szCs w:val="24"/>
        </w:rPr>
        <w:t xml:space="preserve">. По итогам учебного года 299 педагогов прошли </w:t>
      </w:r>
      <w:r>
        <w:rPr>
          <w:rFonts w:ascii="Times New Roman" w:hAnsi="Times New Roman"/>
          <w:sz w:val="24"/>
          <w:szCs w:val="24"/>
        </w:rPr>
        <w:t>обучение на курсах повышения квалификации, что на 4,3% больше чем по итогам</w:t>
      </w:r>
      <w:r w:rsidRPr="00AB6F6A">
        <w:rPr>
          <w:rFonts w:ascii="Times New Roman" w:hAnsi="Times New Roman"/>
          <w:sz w:val="24"/>
          <w:szCs w:val="24"/>
        </w:rPr>
        <w:t xml:space="preserve"> 2015</w:t>
      </w:r>
      <w:r>
        <w:rPr>
          <w:rFonts w:ascii="Times New Roman" w:hAnsi="Times New Roman"/>
          <w:sz w:val="24"/>
          <w:szCs w:val="24"/>
        </w:rPr>
        <w:t>-2016 учебного</w:t>
      </w:r>
      <w:r w:rsidRPr="00AB6F6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AB6F6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Число педагогов, не походивших повышение квалификации более 3-х лет, сократилось на 2,1% и составило 23 человека. Ежегодно растет число педагогов, повысивших свой профессиональный уровень.</w:t>
      </w:r>
    </w:p>
    <w:p w:rsidR="00DB63BE" w:rsidRPr="00DB63BE" w:rsidRDefault="00DB63BE" w:rsidP="00DB63BE">
      <w:pPr>
        <w:spacing w:after="0" w:line="240" w:lineRule="auto"/>
        <w:ind w:firstLine="708"/>
        <w:jc w:val="right"/>
        <w:rPr>
          <w:rFonts w:ascii="Times New Roman" w:hAnsi="Times New Roman"/>
          <w:i/>
          <w:szCs w:val="24"/>
        </w:rPr>
      </w:pPr>
      <w:r w:rsidRPr="00DB63BE">
        <w:rPr>
          <w:rFonts w:ascii="Times New Roman" w:hAnsi="Times New Roman"/>
          <w:i/>
          <w:szCs w:val="24"/>
        </w:rPr>
        <w:t>Диаграмма 2</w:t>
      </w:r>
      <w:r>
        <w:rPr>
          <w:rFonts w:ascii="Times New Roman" w:hAnsi="Times New Roman"/>
          <w:i/>
          <w:szCs w:val="24"/>
        </w:rPr>
        <w:t>6</w:t>
      </w:r>
    </w:p>
    <w:p w:rsidR="00DB63BE" w:rsidRDefault="00DB63BE" w:rsidP="00DB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3BE">
        <w:rPr>
          <w:rFonts w:ascii="Times New Roman" w:hAnsi="Times New Roman"/>
          <w:b/>
          <w:sz w:val="24"/>
          <w:szCs w:val="24"/>
        </w:rPr>
        <w:t>Повышение квалификации педагогами муниципальных образовательных организаций</w:t>
      </w:r>
    </w:p>
    <w:p w:rsidR="00DB63BE" w:rsidRPr="00DB63BE" w:rsidRDefault="00DB63BE" w:rsidP="00DB63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63BE" w:rsidRPr="0006416A" w:rsidRDefault="00DB63BE" w:rsidP="00DB63BE">
      <w:pPr>
        <w:spacing w:after="0" w:line="240" w:lineRule="auto"/>
        <w:jc w:val="center"/>
        <w:rPr>
          <w:szCs w:val="24"/>
        </w:rPr>
      </w:pPr>
      <w:r w:rsidRPr="00DB63BE">
        <w:rPr>
          <w:noProof/>
          <w:szCs w:val="24"/>
          <w:lang w:eastAsia="ru-RU"/>
        </w:rPr>
        <w:drawing>
          <wp:inline distT="0" distB="0" distL="0" distR="0">
            <wp:extent cx="4824483" cy="1276066"/>
            <wp:effectExtent l="0" t="0" r="0" b="0"/>
            <wp:docPr id="4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B63BE" w:rsidRDefault="00DB63BE" w:rsidP="00DB63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73D5">
        <w:rPr>
          <w:rFonts w:ascii="Times New Roman" w:hAnsi="Times New Roman"/>
          <w:sz w:val="24"/>
          <w:szCs w:val="24"/>
        </w:rPr>
        <w:t>За 3 года  по образовательной программе «</w:t>
      </w:r>
      <w:r w:rsidRPr="005473D5">
        <w:rPr>
          <w:rFonts w:ascii="Times New Roman" w:eastAsia="Times New Roman" w:hAnsi="Times New Roman"/>
          <w:iCs/>
          <w:sz w:val="24"/>
          <w:szCs w:val="24"/>
        </w:rPr>
        <w:t>Применение дистанционных образовательных технологий в образовательном процессе</w:t>
      </w:r>
      <w:r w:rsidRPr="005473D5">
        <w:rPr>
          <w:rFonts w:ascii="Times New Roman" w:hAnsi="Times New Roman"/>
          <w:sz w:val="24"/>
          <w:szCs w:val="24"/>
        </w:rPr>
        <w:t xml:space="preserve">» </w:t>
      </w:r>
      <w:r w:rsidRPr="005473D5">
        <w:rPr>
          <w:rFonts w:ascii="Times New Roman" w:hAnsi="Times New Roman"/>
          <w:bCs/>
          <w:sz w:val="24"/>
          <w:szCs w:val="24"/>
        </w:rPr>
        <w:t>о</w:t>
      </w:r>
      <w:r w:rsidRPr="005473D5">
        <w:rPr>
          <w:rFonts w:ascii="Times New Roman" w:hAnsi="Times New Roman"/>
          <w:sz w:val="24"/>
          <w:szCs w:val="24"/>
        </w:rPr>
        <w:t>бучено 48 педагогов всех городских школ</w:t>
      </w:r>
      <w:r>
        <w:rPr>
          <w:rFonts w:ascii="Times New Roman" w:hAnsi="Times New Roman"/>
          <w:sz w:val="24"/>
          <w:szCs w:val="24"/>
        </w:rPr>
        <w:t>.</w:t>
      </w:r>
    </w:p>
    <w:p w:rsidR="00DB63BE" w:rsidRPr="00EE7F64" w:rsidRDefault="00DB63BE" w:rsidP="00DB63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Добиться</w:t>
      </w:r>
      <w:r w:rsidRPr="00EE7F64">
        <w:rPr>
          <w:rFonts w:ascii="Times New Roman" w:hAnsi="Times New Roman"/>
          <w:sz w:val="24"/>
          <w:szCs w:val="24"/>
        </w:rPr>
        <w:t xml:space="preserve"> этих результатов мы смогли благодаря </w:t>
      </w:r>
      <w:r>
        <w:rPr>
          <w:rFonts w:ascii="Times New Roman" w:hAnsi="Times New Roman"/>
          <w:sz w:val="24"/>
          <w:szCs w:val="24"/>
        </w:rPr>
        <w:t>востребованности курсов</w:t>
      </w:r>
      <w:r w:rsidRPr="00EE7F64">
        <w:rPr>
          <w:rFonts w:ascii="Times New Roman" w:hAnsi="Times New Roman"/>
          <w:sz w:val="24"/>
          <w:szCs w:val="24"/>
        </w:rPr>
        <w:t xml:space="preserve"> дистанционного обучения, организации курсов непосредственно в </w:t>
      </w:r>
      <w:proofErr w:type="gramStart"/>
      <w:r w:rsidRPr="00EE7F64">
        <w:rPr>
          <w:rFonts w:ascii="Times New Roman" w:hAnsi="Times New Roman"/>
          <w:sz w:val="24"/>
          <w:szCs w:val="24"/>
        </w:rPr>
        <w:t>г</w:t>
      </w:r>
      <w:proofErr w:type="gramEnd"/>
      <w:r w:rsidRPr="00EE7F64">
        <w:rPr>
          <w:rFonts w:ascii="Times New Roman" w:hAnsi="Times New Roman"/>
          <w:sz w:val="24"/>
          <w:szCs w:val="24"/>
        </w:rPr>
        <w:t xml:space="preserve">. Усинске на базе республиканских </w:t>
      </w:r>
      <w:proofErr w:type="spellStart"/>
      <w:r w:rsidRPr="00EE7F64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Pr="00EE7F6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E7F64">
        <w:rPr>
          <w:rFonts w:ascii="Times New Roman" w:hAnsi="Times New Roman"/>
          <w:sz w:val="24"/>
          <w:szCs w:val="24"/>
        </w:rPr>
        <w:t>пилотных</w:t>
      </w:r>
      <w:proofErr w:type="spellEnd"/>
      <w:r w:rsidRPr="00EE7F64">
        <w:rPr>
          <w:rFonts w:ascii="Times New Roman" w:hAnsi="Times New Roman"/>
          <w:sz w:val="24"/>
          <w:szCs w:val="24"/>
        </w:rPr>
        <w:t xml:space="preserve"> площадок, </w:t>
      </w:r>
      <w:r>
        <w:rPr>
          <w:rFonts w:ascii="Times New Roman" w:hAnsi="Times New Roman"/>
          <w:sz w:val="24"/>
          <w:szCs w:val="24"/>
        </w:rPr>
        <w:t>позволяющих</w:t>
      </w:r>
      <w:r w:rsidRPr="00EE7F64">
        <w:rPr>
          <w:rFonts w:ascii="Times New Roman" w:hAnsi="Times New Roman"/>
          <w:sz w:val="24"/>
          <w:szCs w:val="24"/>
        </w:rPr>
        <w:t xml:space="preserve"> </w:t>
      </w:r>
    </w:p>
    <w:p w:rsidR="00DB63BE" w:rsidRPr="00EE7F64" w:rsidRDefault="00DB63BE" w:rsidP="00DB63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7F64">
        <w:rPr>
          <w:rFonts w:ascii="Times New Roman" w:hAnsi="Times New Roman"/>
          <w:sz w:val="24"/>
          <w:szCs w:val="24"/>
        </w:rPr>
        <w:t xml:space="preserve">- осуществлять обучение без отрыва от основного места работы и возможности непосредственного использования полученных знаний в профессиональной деятельности; </w:t>
      </w:r>
    </w:p>
    <w:p w:rsidR="00DB63BE" w:rsidRDefault="00DB63BE" w:rsidP="00DB63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7F64">
        <w:rPr>
          <w:rFonts w:ascii="Times New Roman" w:hAnsi="Times New Roman"/>
          <w:sz w:val="24"/>
          <w:szCs w:val="24"/>
        </w:rPr>
        <w:t xml:space="preserve">- снижать затраты на обучение за счет сокращения расходов, связанных с замещением педагогических работников,  оплаты командировочных расходов. </w:t>
      </w:r>
    </w:p>
    <w:p w:rsidR="00DB63BE" w:rsidRDefault="00DB63BE" w:rsidP="00DB63B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Повышение квалификации является одним из критериев при прохождении педагогическими работниками аттестации. В течение года </w:t>
      </w:r>
      <w:r w:rsidRPr="00053939">
        <w:rPr>
          <w:rFonts w:ascii="Times New Roman" w:hAnsi="Times New Roman"/>
          <w:sz w:val="24"/>
          <w:szCs w:val="24"/>
        </w:rPr>
        <w:t>прошли аттестацию на высшую квалификационную категорию – 24 педагога подведомственных образовательных организаций, на первую квалификационную категорию – 45 педагогов</w:t>
      </w:r>
      <w:r>
        <w:rPr>
          <w:rFonts w:ascii="Times New Roman" w:hAnsi="Times New Roman"/>
          <w:sz w:val="24"/>
          <w:szCs w:val="24"/>
        </w:rPr>
        <w:t>, на соответствие занимаемой должности – 30 педагогов.</w:t>
      </w:r>
    </w:p>
    <w:p w:rsidR="005B5F9A" w:rsidRDefault="005B5F9A" w:rsidP="005B5F9A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 xml:space="preserve">Диаграмма </w:t>
      </w:r>
      <w:r w:rsidR="00660951" w:rsidRPr="00660951">
        <w:rPr>
          <w:rFonts w:ascii="Times New Roman" w:hAnsi="Times New Roman"/>
          <w:i/>
          <w:szCs w:val="24"/>
        </w:rPr>
        <w:t>2</w:t>
      </w:r>
      <w:r w:rsidR="00DB63BE">
        <w:rPr>
          <w:rFonts w:ascii="Times New Roman" w:hAnsi="Times New Roman"/>
          <w:i/>
          <w:szCs w:val="24"/>
        </w:rPr>
        <w:t>7</w:t>
      </w:r>
    </w:p>
    <w:p w:rsidR="00B554EB" w:rsidRPr="00B554EB" w:rsidRDefault="00DB63BE" w:rsidP="00B554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квалификации педагогических работников</w:t>
      </w:r>
    </w:p>
    <w:p w:rsidR="005B5F9A" w:rsidRPr="005B5F9A" w:rsidRDefault="00DB63BE" w:rsidP="005B5F9A">
      <w:pPr>
        <w:spacing w:after="0" w:line="240" w:lineRule="auto"/>
        <w:rPr>
          <w:rFonts w:ascii="Times New Roman" w:hAnsi="Times New Roman"/>
          <w:color w:val="C00000"/>
          <w:szCs w:val="24"/>
        </w:rPr>
      </w:pPr>
      <w:r w:rsidRPr="00DB63BE">
        <w:rPr>
          <w:rFonts w:ascii="Times New Roman" w:hAnsi="Times New Roman"/>
          <w:noProof/>
          <w:color w:val="C00000"/>
          <w:szCs w:val="24"/>
          <w:lang w:eastAsia="ru-RU"/>
        </w:rPr>
        <w:drawing>
          <wp:inline distT="0" distB="0" distL="0" distR="0">
            <wp:extent cx="6106298" cy="1311965"/>
            <wp:effectExtent l="0" t="0" r="8752" b="0"/>
            <wp:docPr id="4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74844" w:rsidRDefault="00C74844" w:rsidP="00C7484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14E1A">
        <w:rPr>
          <w:rFonts w:ascii="Times New Roman" w:hAnsi="Times New Roman"/>
          <w:sz w:val="24"/>
          <w:szCs w:val="24"/>
        </w:rPr>
        <w:t xml:space="preserve">Высшую и первую квалификационную категорию имеют </w:t>
      </w:r>
      <w:r>
        <w:rPr>
          <w:rFonts w:ascii="Times New Roman" w:hAnsi="Times New Roman"/>
          <w:sz w:val="24"/>
          <w:szCs w:val="24"/>
        </w:rPr>
        <w:t>69,3</w:t>
      </w:r>
      <w:r w:rsidRPr="00A14E1A">
        <w:rPr>
          <w:rFonts w:ascii="Times New Roman" w:hAnsi="Times New Roman"/>
          <w:sz w:val="24"/>
          <w:szCs w:val="24"/>
        </w:rPr>
        <w:t>% от общего числа педагогических работников</w:t>
      </w:r>
      <w:r>
        <w:rPr>
          <w:rFonts w:ascii="Times New Roman" w:hAnsi="Times New Roman"/>
          <w:sz w:val="24"/>
          <w:szCs w:val="24"/>
        </w:rPr>
        <w:t>, что выше показателей прошлого года</w:t>
      </w:r>
      <w:r w:rsidRPr="00A14E1A">
        <w:rPr>
          <w:rFonts w:ascii="Times New Roman" w:hAnsi="Times New Roman"/>
          <w:sz w:val="24"/>
          <w:szCs w:val="24"/>
        </w:rPr>
        <w:t>.</w:t>
      </w:r>
    </w:p>
    <w:p w:rsidR="00C74844" w:rsidRPr="00053939" w:rsidRDefault="00C74844" w:rsidP="00C748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Создание условий</w:t>
      </w:r>
      <w:r w:rsidRPr="00A1684A">
        <w:rPr>
          <w:rFonts w:ascii="Times New Roman" w:eastAsia="Times New Roman" w:hAnsi="Times New Roman"/>
          <w:sz w:val="24"/>
          <w:szCs w:val="24"/>
        </w:rPr>
        <w:t xml:space="preserve"> для адаптации молодых</w:t>
      </w:r>
      <w:r>
        <w:rPr>
          <w:rFonts w:ascii="Times New Roman" w:eastAsia="Times New Roman" w:hAnsi="Times New Roman"/>
          <w:sz w:val="24"/>
          <w:szCs w:val="24"/>
        </w:rPr>
        <w:t xml:space="preserve"> педагогов, их профессионального становления осуществлялось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через деятельность </w:t>
      </w:r>
      <w:r w:rsidRPr="00A1684A">
        <w:rPr>
          <w:rFonts w:ascii="Times New Roman" w:eastAsia="Times New Roman" w:hAnsi="Times New Roman"/>
          <w:sz w:val="24"/>
          <w:szCs w:val="24"/>
        </w:rPr>
        <w:t>школы молодого педагога</w:t>
      </w:r>
      <w:r>
        <w:rPr>
          <w:rFonts w:ascii="Times New Roman" w:eastAsia="Times New Roman" w:hAnsi="Times New Roman"/>
          <w:sz w:val="24"/>
          <w:szCs w:val="24"/>
        </w:rPr>
        <w:t xml:space="preserve">, однако следует отметить снижение участия (60-70%) этой категории в проводимых мероприятиях, в силу их загруженности по месту работы. В свою очередь в </w:t>
      </w:r>
      <w:r w:rsidRPr="00835F19">
        <w:rPr>
          <w:rFonts w:ascii="Times New Roman" w:eastAsia="Times New Roman" w:hAnsi="Times New Roman"/>
          <w:sz w:val="24"/>
          <w:szCs w:val="24"/>
        </w:rPr>
        <w:t>образовательных организация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835F1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утрачена либо ведётся от случая</w:t>
      </w:r>
      <w:r w:rsidRPr="00835F19">
        <w:rPr>
          <w:rFonts w:ascii="Times New Roman" w:eastAsia="Times New Roman" w:hAnsi="Times New Roman"/>
          <w:sz w:val="24"/>
          <w:szCs w:val="24"/>
        </w:rPr>
        <w:t xml:space="preserve"> к случаю работа с молодыми учителями и воспитателями. </w:t>
      </w:r>
      <w:r w:rsidRPr="00835F19">
        <w:rPr>
          <w:rFonts w:ascii="Times New Roman" w:hAnsi="Times New Roman"/>
          <w:sz w:val="24"/>
          <w:szCs w:val="24"/>
        </w:rPr>
        <w:t xml:space="preserve">Нельзя требовать от </w:t>
      </w:r>
      <w:r>
        <w:rPr>
          <w:rFonts w:ascii="Times New Roman" w:hAnsi="Times New Roman"/>
          <w:sz w:val="24"/>
          <w:szCs w:val="24"/>
        </w:rPr>
        <w:t xml:space="preserve">молодого </w:t>
      </w:r>
      <w:r w:rsidRPr="00835F19">
        <w:rPr>
          <w:rFonts w:ascii="Times New Roman" w:hAnsi="Times New Roman"/>
          <w:sz w:val="24"/>
          <w:szCs w:val="24"/>
        </w:rPr>
        <w:t xml:space="preserve">учителя высокого результата, если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835F19">
        <w:rPr>
          <w:rFonts w:ascii="Times New Roman" w:hAnsi="Times New Roman"/>
          <w:sz w:val="24"/>
          <w:szCs w:val="24"/>
        </w:rPr>
        <w:t xml:space="preserve">не научили, не объяснили, не помогли. И </w:t>
      </w:r>
      <w:r>
        <w:rPr>
          <w:rFonts w:ascii="Times New Roman" w:hAnsi="Times New Roman"/>
          <w:sz w:val="24"/>
          <w:szCs w:val="24"/>
        </w:rPr>
        <w:t xml:space="preserve">нам </w:t>
      </w:r>
      <w:r w:rsidRPr="00835F19">
        <w:rPr>
          <w:rFonts w:ascii="Times New Roman" w:hAnsi="Times New Roman"/>
          <w:sz w:val="24"/>
          <w:szCs w:val="24"/>
        </w:rPr>
        <w:t xml:space="preserve">необходимо обратиться к хорошо забытому старому – наставничеству. </w:t>
      </w:r>
    </w:p>
    <w:p w:rsidR="00C74844" w:rsidRDefault="00C74844" w:rsidP="00C74844">
      <w:pPr>
        <w:tabs>
          <w:tab w:val="left" w:pos="49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методический совет, 23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городских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методических объединения (далее - ГМО) определяли основные направления и содержание методической работы с педагогическим сообществом. </w:t>
      </w:r>
      <w:r w:rsidRPr="004C4F2A">
        <w:rPr>
          <w:rFonts w:ascii="Times New Roman" w:eastAsia="Times New Roman" w:hAnsi="Times New Roman"/>
          <w:sz w:val="24"/>
          <w:szCs w:val="24"/>
        </w:rPr>
        <w:t xml:space="preserve">Отличительной чертой 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деятельности ГМО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этого года</w:t>
      </w:r>
      <w:r w:rsidRPr="004C4F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явилась их </w:t>
      </w:r>
      <w:r w:rsidRPr="004C4F2A">
        <w:rPr>
          <w:rFonts w:ascii="Times New Roman" w:eastAsia="Times New Roman" w:hAnsi="Times New Roman"/>
          <w:sz w:val="24"/>
          <w:szCs w:val="24"/>
        </w:rPr>
        <w:t>практик</w:t>
      </w:r>
      <w:r>
        <w:rPr>
          <w:rFonts w:ascii="Times New Roman" w:eastAsia="Times New Roman" w:hAnsi="Times New Roman"/>
          <w:sz w:val="24"/>
          <w:szCs w:val="24"/>
        </w:rPr>
        <w:t>о-ориентированная направленность, п</w:t>
      </w:r>
      <w:r w:rsidRPr="004C4F2A">
        <w:rPr>
          <w:rFonts w:ascii="Times New Roman" w:eastAsia="Times New Roman" w:hAnsi="Times New Roman"/>
          <w:sz w:val="24"/>
          <w:szCs w:val="24"/>
        </w:rPr>
        <w:t>едагогами было дано 12 открытых уроков и мероприятий, мастер-классов</w:t>
      </w:r>
      <w:r>
        <w:rPr>
          <w:rFonts w:ascii="Times New Roman" w:eastAsia="Times New Roman" w:hAnsi="Times New Roman"/>
          <w:sz w:val="24"/>
          <w:szCs w:val="24"/>
        </w:rPr>
        <w:t>. С учётом результатов предметно-ориентированного анализа результатов ГИА в 2015 году,</w:t>
      </w:r>
      <w:r w:rsidRPr="004C4F2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все методические объединения работали </w:t>
      </w:r>
      <w:r w:rsidRPr="004C4F2A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теме </w:t>
      </w:r>
      <w:r w:rsidRPr="004C4F2A">
        <w:rPr>
          <w:rFonts w:ascii="Times New Roman" w:eastAsia="Times New Roman" w:hAnsi="Times New Roman"/>
          <w:sz w:val="24"/>
          <w:szCs w:val="24"/>
        </w:rPr>
        <w:t>«Смысловое чтение как основа работы с текстом».</w:t>
      </w:r>
      <w:r w:rsidRPr="002042EC">
        <w:rPr>
          <w:rFonts w:ascii="Times New Roman" w:hAnsi="Times New Roman"/>
          <w:color w:val="000000" w:themeColor="text1"/>
        </w:rPr>
        <w:t xml:space="preserve"> </w:t>
      </w:r>
    </w:p>
    <w:p w:rsidR="00C74844" w:rsidRDefault="00C74844" w:rsidP="00C748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09D9">
        <w:rPr>
          <w:rFonts w:ascii="Times New Roman" w:hAnsi="Times New Roman"/>
          <w:sz w:val="24"/>
          <w:szCs w:val="24"/>
        </w:rPr>
        <w:t>Повышение методической компетенции учителей-предметников при</w:t>
      </w:r>
      <w:r>
        <w:rPr>
          <w:rFonts w:ascii="Times New Roman" w:hAnsi="Times New Roman"/>
          <w:sz w:val="24"/>
          <w:szCs w:val="24"/>
        </w:rPr>
        <w:t xml:space="preserve"> подготовке учащихся к государственной итоговой аттестации (ГИА) и всероссийским проверочным работам (ВПР) занимало ведущее место в работе методических сообществ и включало в себя:</w:t>
      </w:r>
    </w:p>
    <w:p w:rsidR="00C74844" w:rsidRDefault="00C74844" w:rsidP="00C74844">
      <w:pPr>
        <w:spacing w:after="0"/>
        <w:ind w:firstLine="567"/>
        <w:jc w:val="both"/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- </w:t>
      </w:r>
      <w:r w:rsidRPr="0028474C"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предметно-содержательный анализ результатов ГИА и ВПР по всем предметам</w:t>
      </w:r>
      <w:r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и </w:t>
      </w:r>
      <w:r w:rsidRPr="0028474C"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рекомендации для педагогов</w:t>
      </w:r>
      <w:r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C74844" w:rsidRPr="00216227" w:rsidRDefault="00C74844" w:rsidP="00C7484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 рассмотрение вопросов</w:t>
      </w:r>
      <w:r w:rsidRPr="0028474C"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содержания </w:t>
      </w:r>
      <w:proofErr w:type="spellStart"/>
      <w:r w:rsidRPr="0028474C"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КИМов</w:t>
      </w:r>
      <w:proofErr w:type="spellEnd"/>
      <w:r w:rsidRPr="0028474C"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216227">
        <w:rPr>
          <w:rFonts w:ascii="Times New Roman" w:hAnsi="Times New Roman"/>
          <w:sz w:val="24"/>
          <w:szCs w:val="24"/>
        </w:rPr>
        <w:t>разработку методики работы с заданиями, вызывающими</w:t>
      </w:r>
      <w:r w:rsidRPr="00216227">
        <w:rPr>
          <w:rStyle w:val="c10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 учащихся наибольшую сложность, р</w:t>
      </w:r>
      <w:r w:rsidRPr="00216227">
        <w:rPr>
          <w:rFonts w:ascii="Times New Roman" w:hAnsi="Times New Roman"/>
          <w:sz w:val="24"/>
          <w:szCs w:val="24"/>
        </w:rPr>
        <w:t>азбор критериев оценивания заданий экзаменационной работы экспертами республиканской предметной комиссии (8 педагогов прошли обучение, 5 из них включены в состав комиссий);</w:t>
      </w:r>
    </w:p>
    <w:p w:rsidR="00C74844" w:rsidRPr="00216227" w:rsidRDefault="00C74844" w:rsidP="00C7484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6227">
        <w:rPr>
          <w:rFonts w:ascii="Times New Roman" w:hAnsi="Times New Roman"/>
          <w:sz w:val="24"/>
          <w:szCs w:val="24"/>
        </w:rPr>
        <w:t xml:space="preserve">- проведение обучающего практикума для 14 педагогов по проверке итогового сочинения (изложения), </w:t>
      </w:r>
      <w:r w:rsidRPr="00216227">
        <w:rPr>
          <w:rFonts w:ascii="Times New Roman" w:eastAsia="Times New Roman" w:hAnsi="Times New Roman"/>
          <w:sz w:val="24"/>
          <w:szCs w:val="24"/>
        </w:rPr>
        <w:t>семинара-практикума для организаторов ГВЭ по русскому языку, по процедуре проведения устной части ЕГЭ по иностранному языку;</w:t>
      </w:r>
    </w:p>
    <w:p w:rsidR="00C74844" w:rsidRPr="00AB6F6A" w:rsidRDefault="00C74844" w:rsidP="00C74844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6227">
        <w:rPr>
          <w:rFonts w:ascii="Times New Roman" w:hAnsi="Times New Roman"/>
          <w:sz w:val="24"/>
          <w:szCs w:val="27"/>
        </w:rPr>
        <w:t xml:space="preserve">- </w:t>
      </w:r>
      <w:r w:rsidRPr="00216227">
        <w:rPr>
          <w:rFonts w:ascii="Times New Roman" w:eastAsia="Times New Roman" w:hAnsi="Times New Roman"/>
          <w:sz w:val="24"/>
          <w:szCs w:val="24"/>
        </w:rPr>
        <w:t>мониторинг предметных достижений учащихся по английскому языку в 6 классах, математике в 6 классах, математике (базового уровня) в 11 классах городских общеобразовательных организаций.</w:t>
      </w:r>
    </w:p>
    <w:p w:rsidR="005B5F9A" w:rsidRDefault="00C74844" w:rsidP="00C7484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042EC">
        <w:rPr>
          <w:rFonts w:ascii="Times New Roman" w:hAnsi="Times New Roman"/>
          <w:color w:val="000000" w:themeColor="text1"/>
          <w:sz w:val="24"/>
          <w:szCs w:val="24"/>
        </w:rPr>
        <w:lastRenderedPageBreak/>
        <w:t>Трансляции эффективных практик преподавания предметов и передового педагогического опыта осуществля</w:t>
      </w:r>
      <w:r>
        <w:rPr>
          <w:rFonts w:ascii="Times New Roman" w:hAnsi="Times New Roman"/>
          <w:color w:val="000000" w:themeColor="text1"/>
          <w:sz w:val="24"/>
          <w:szCs w:val="24"/>
        </w:rPr>
        <w:t>лась и через организацию участия</w:t>
      </w:r>
      <w:r w:rsidRPr="002042EC">
        <w:rPr>
          <w:rFonts w:ascii="Times New Roman" w:hAnsi="Times New Roman"/>
          <w:color w:val="000000" w:themeColor="text1"/>
          <w:sz w:val="24"/>
          <w:szCs w:val="24"/>
        </w:rPr>
        <w:t xml:space="preserve"> педагогов муниципальных образовательных организаций в профессиональных конкурсах. В</w:t>
      </w:r>
      <w:r w:rsidRPr="002042EC">
        <w:rPr>
          <w:rFonts w:ascii="Times New Roman" w:hAnsi="Times New Roman"/>
          <w:sz w:val="24"/>
          <w:szCs w:val="24"/>
        </w:rPr>
        <w:t xml:space="preserve"> муниципальном  профессиональном конкурсе педагогического мастерства «Педагог года - 2017» приняли участие 17 педагогических работников</w:t>
      </w:r>
      <w:r>
        <w:rPr>
          <w:rFonts w:ascii="Times New Roman" w:hAnsi="Times New Roman"/>
          <w:sz w:val="24"/>
          <w:szCs w:val="24"/>
        </w:rPr>
        <w:t xml:space="preserve"> во всех номинациях.</w:t>
      </w:r>
    </w:p>
    <w:p w:rsidR="00C74844" w:rsidRDefault="00C74844" w:rsidP="00C74844">
      <w:pPr>
        <w:spacing w:after="0" w:line="240" w:lineRule="auto"/>
        <w:ind w:firstLine="709"/>
        <w:jc w:val="right"/>
        <w:rPr>
          <w:rFonts w:ascii="Times New Roman" w:hAnsi="Times New Roman"/>
          <w:i/>
          <w:szCs w:val="24"/>
        </w:rPr>
      </w:pPr>
      <w:r w:rsidRPr="00660951">
        <w:rPr>
          <w:rFonts w:ascii="Times New Roman" w:hAnsi="Times New Roman"/>
          <w:i/>
          <w:szCs w:val="24"/>
        </w:rPr>
        <w:t>Диаграмма 2</w:t>
      </w:r>
      <w:r>
        <w:rPr>
          <w:rFonts w:ascii="Times New Roman" w:hAnsi="Times New Roman"/>
          <w:i/>
          <w:szCs w:val="24"/>
        </w:rPr>
        <w:t>8</w:t>
      </w:r>
    </w:p>
    <w:p w:rsidR="00C74844" w:rsidRPr="00C74844" w:rsidRDefault="00C74844" w:rsidP="00C7484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педагогов - участников муниципального </w:t>
      </w:r>
      <w:r w:rsidRPr="00C74844">
        <w:rPr>
          <w:rFonts w:ascii="Times New Roman" w:hAnsi="Times New Roman"/>
          <w:b/>
          <w:sz w:val="24"/>
          <w:szCs w:val="24"/>
        </w:rPr>
        <w:t>профессионального конкурса педагогического мастерства «Педагог года»</w:t>
      </w:r>
    </w:p>
    <w:p w:rsidR="00C74844" w:rsidRPr="005B5F9A" w:rsidRDefault="00C74844" w:rsidP="00C74844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C74844">
        <w:rPr>
          <w:rFonts w:ascii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5192973" cy="1815152"/>
            <wp:effectExtent l="0" t="0" r="0" b="0"/>
            <wp:docPr id="4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C74844" w:rsidRPr="00535DCB" w:rsidRDefault="00C74844" w:rsidP="00C74844">
      <w:pPr>
        <w:tabs>
          <w:tab w:val="left" w:pos="567"/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6"/>
        </w:rPr>
      </w:pPr>
      <w:r w:rsidRPr="002042EC">
        <w:rPr>
          <w:rFonts w:ascii="Times New Roman" w:hAnsi="Times New Roman"/>
          <w:sz w:val="24"/>
          <w:szCs w:val="26"/>
        </w:rPr>
        <w:t xml:space="preserve">Победители в номинациях «Учитель года», «Воспитатель года», а также призер конкурса в номинации «Воспитатель года» воспитатель МАДОУ «Детский сад № 12» г. Усинска приняли участие в республиканских профессиональных конкурсах.  Успешное выступление второй год подряд </w:t>
      </w:r>
      <w:proofErr w:type="spellStart"/>
      <w:r w:rsidRPr="002042EC">
        <w:rPr>
          <w:rFonts w:ascii="Times New Roman" w:hAnsi="Times New Roman"/>
          <w:sz w:val="24"/>
          <w:szCs w:val="26"/>
        </w:rPr>
        <w:t>усинских</w:t>
      </w:r>
      <w:proofErr w:type="spellEnd"/>
      <w:r w:rsidRPr="002042EC">
        <w:rPr>
          <w:rFonts w:ascii="Times New Roman" w:hAnsi="Times New Roman"/>
          <w:sz w:val="24"/>
          <w:szCs w:val="26"/>
        </w:rPr>
        <w:t xml:space="preserve"> педагогов на республиканском уровне (Уварова И.С. – лауреат республиканского этапа </w:t>
      </w:r>
      <w:r w:rsidRPr="002042EC">
        <w:rPr>
          <w:rFonts w:ascii="Times New Roman" w:hAnsi="Times New Roman"/>
          <w:sz w:val="24"/>
          <w:szCs w:val="24"/>
        </w:rPr>
        <w:t xml:space="preserve">Всероссийского конкурса  «Учитель года  России», </w:t>
      </w:r>
      <w:proofErr w:type="spellStart"/>
      <w:r w:rsidRPr="002042EC">
        <w:rPr>
          <w:rFonts w:ascii="Times New Roman" w:hAnsi="Times New Roman"/>
          <w:sz w:val="24"/>
          <w:szCs w:val="24"/>
        </w:rPr>
        <w:t>Громина</w:t>
      </w:r>
      <w:proofErr w:type="spellEnd"/>
      <w:r w:rsidRPr="002042EC">
        <w:rPr>
          <w:rFonts w:ascii="Times New Roman" w:hAnsi="Times New Roman"/>
          <w:sz w:val="24"/>
          <w:szCs w:val="24"/>
        </w:rPr>
        <w:t xml:space="preserve"> Н.Н. – призер республиканского </w:t>
      </w:r>
      <w:r w:rsidRPr="002042EC">
        <w:rPr>
          <w:rFonts w:ascii="Times New Roman" w:eastAsia="Times New Roman" w:hAnsi="Times New Roman"/>
          <w:sz w:val="24"/>
          <w:szCs w:val="24"/>
        </w:rPr>
        <w:t>этапа всероссийского конкурса «Воспитатель года – 2017»</w:t>
      </w:r>
      <w:r w:rsidRPr="002042EC">
        <w:rPr>
          <w:rFonts w:ascii="Times New Roman" w:hAnsi="Times New Roman"/>
          <w:sz w:val="24"/>
          <w:szCs w:val="26"/>
        </w:rPr>
        <w:t>) свидетельствует о хорошем уровне организации муниципального конкурса.</w:t>
      </w:r>
    </w:p>
    <w:p w:rsidR="00C74844" w:rsidRPr="00592D0D" w:rsidRDefault="00C74844" w:rsidP="00C74844">
      <w:pPr>
        <w:spacing w:after="0"/>
        <w:ind w:firstLine="720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Образовательные организации и педагоги достойно представили свой опыт и в других  профессиональных конкурсах, где были </w:t>
      </w:r>
      <w:r w:rsidRPr="00592D0D">
        <w:rPr>
          <w:rFonts w:ascii="Times New Roman" w:hAnsi="Times New Roman"/>
          <w:sz w:val="24"/>
          <w:szCs w:val="26"/>
        </w:rPr>
        <w:t>отмечены:</w:t>
      </w:r>
    </w:p>
    <w:p w:rsidR="00C74844" w:rsidRPr="00592D0D" w:rsidRDefault="00C74844" w:rsidP="00C748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92D0D">
        <w:rPr>
          <w:rFonts w:ascii="Times New Roman" w:hAnsi="Times New Roman"/>
          <w:sz w:val="24"/>
          <w:szCs w:val="26"/>
        </w:rPr>
        <w:t xml:space="preserve">- </w:t>
      </w:r>
      <w:r w:rsidRPr="00592D0D">
        <w:rPr>
          <w:rFonts w:ascii="Times New Roman" w:eastAsia="Times New Roman" w:hAnsi="Times New Roman"/>
          <w:sz w:val="24"/>
          <w:szCs w:val="24"/>
        </w:rPr>
        <w:t>учитель коми языка МБОУ «СОШ» с</w:t>
      </w:r>
      <w:proofErr w:type="gramStart"/>
      <w:r w:rsidRPr="00592D0D">
        <w:rPr>
          <w:rFonts w:ascii="Times New Roman" w:eastAsia="Times New Roman" w:hAnsi="Times New Roman"/>
          <w:sz w:val="24"/>
          <w:szCs w:val="24"/>
        </w:rPr>
        <w:t>.У</w:t>
      </w:r>
      <w:proofErr w:type="gramEnd"/>
      <w:r w:rsidRPr="00592D0D">
        <w:rPr>
          <w:rFonts w:ascii="Times New Roman" w:eastAsia="Times New Roman" w:hAnsi="Times New Roman"/>
          <w:sz w:val="24"/>
          <w:szCs w:val="24"/>
        </w:rPr>
        <w:t>сть-Уса</w:t>
      </w:r>
      <w:r>
        <w:rPr>
          <w:rFonts w:ascii="Times New Roman" w:hAnsi="Times New Roman"/>
          <w:sz w:val="24"/>
          <w:szCs w:val="26"/>
        </w:rPr>
        <w:t xml:space="preserve"> - </w:t>
      </w:r>
      <w:r w:rsidRPr="00592D0D">
        <w:rPr>
          <w:rFonts w:ascii="Times New Roman" w:hAnsi="Times New Roman"/>
          <w:sz w:val="24"/>
          <w:szCs w:val="26"/>
        </w:rPr>
        <w:t xml:space="preserve">лауреат </w:t>
      </w:r>
      <w:r w:rsidRPr="00592D0D">
        <w:rPr>
          <w:rFonts w:ascii="Times New Roman" w:eastAsia="Times New Roman" w:hAnsi="Times New Roman"/>
          <w:sz w:val="24"/>
          <w:szCs w:val="24"/>
        </w:rPr>
        <w:t xml:space="preserve">республиканского профессионального  конкурса «Коми </w:t>
      </w:r>
      <w:proofErr w:type="spellStart"/>
      <w:r w:rsidRPr="00592D0D">
        <w:rPr>
          <w:rFonts w:ascii="Times New Roman" w:eastAsia="Times New Roman" w:hAnsi="Times New Roman"/>
          <w:sz w:val="24"/>
          <w:szCs w:val="24"/>
        </w:rPr>
        <w:t>велöдысь</w:t>
      </w:r>
      <w:proofErr w:type="spellEnd"/>
      <w:r w:rsidRPr="00592D0D">
        <w:rPr>
          <w:rFonts w:ascii="Times New Roman" w:eastAsia="Times New Roman" w:hAnsi="Times New Roman"/>
          <w:b/>
          <w:sz w:val="24"/>
          <w:szCs w:val="24"/>
        </w:rPr>
        <w:t>»</w:t>
      </w:r>
      <w:r w:rsidRPr="00592D0D">
        <w:rPr>
          <w:rFonts w:ascii="Times New Roman" w:eastAsia="Times New Roman" w:hAnsi="Times New Roman"/>
          <w:sz w:val="24"/>
          <w:szCs w:val="24"/>
        </w:rPr>
        <w:t>;</w:t>
      </w:r>
    </w:p>
    <w:p w:rsidR="00C74844" w:rsidRDefault="00C74844" w:rsidP="00C748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92D0D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коллектив </w:t>
      </w:r>
      <w:r w:rsidRPr="00592D0D">
        <w:rPr>
          <w:rFonts w:ascii="Times New Roman" w:eastAsia="Times New Roman" w:hAnsi="Times New Roman"/>
          <w:sz w:val="24"/>
          <w:szCs w:val="24"/>
        </w:rPr>
        <w:t>МБОУ «ЦРРДС» г. Усинска</w:t>
      </w:r>
      <w:r>
        <w:rPr>
          <w:rFonts w:ascii="Times New Roman" w:hAnsi="Times New Roman"/>
          <w:sz w:val="24"/>
          <w:szCs w:val="26"/>
        </w:rPr>
        <w:t xml:space="preserve"> - </w:t>
      </w:r>
      <w:r w:rsidRPr="00592D0D">
        <w:rPr>
          <w:rFonts w:ascii="Times New Roman" w:eastAsia="Times New Roman" w:hAnsi="Times New Roman"/>
          <w:sz w:val="24"/>
          <w:szCs w:val="24"/>
        </w:rPr>
        <w:t>победител</w:t>
      </w:r>
      <w:r>
        <w:rPr>
          <w:rFonts w:ascii="Times New Roman" w:eastAsia="Times New Roman" w:hAnsi="Times New Roman"/>
          <w:sz w:val="24"/>
          <w:szCs w:val="24"/>
        </w:rPr>
        <w:t>ь</w:t>
      </w:r>
      <w:r w:rsidRPr="00592D0D">
        <w:rPr>
          <w:rFonts w:ascii="Times New Roman" w:eastAsia="Times New Roman" w:hAnsi="Times New Roman"/>
          <w:sz w:val="24"/>
          <w:szCs w:val="24"/>
        </w:rPr>
        <w:t xml:space="preserve"> в номинации «Лучший детский сад поддержки и сопровождения детей с ограниченными возможностями здоровья»;</w:t>
      </w:r>
    </w:p>
    <w:p w:rsidR="00C74844" w:rsidRDefault="00C74844" w:rsidP="00C748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3216E5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учитель</w:t>
      </w:r>
      <w:r w:rsidRPr="003216E5">
        <w:rPr>
          <w:rFonts w:ascii="Times New Roman" w:eastAsia="Times New Roman" w:hAnsi="Times New Roman"/>
          <w:sz w:val="24"/>
          <w:szCs w:val="24"/>
        </w:rPr>
        <w:t xml:space="preserve"> коми языка и литературы МБОУ «СОШ» с. Мутный Материк дипломом 2-ой степени республиканского конкурса «</w:t>
      </w:r>
      <w:proofErr w:type="spellStart"/>
      <w:r w:rsidRPr="003216E5">
        <w:rPr>
          <w:rFonts w:ascii="Times New Roman" w:eastAsia="Times New Roman" w:hAnsi="Times New Roman"/>
          <w:sz w:val="24"/>
          <w:szCs w:val="24"/>
        </w:rPr>
        <w:t>Инноватика</w:t>
      </w:r>
      <w:proofErr w:type="spellEnd"/>
      <w:r w:rsidRPr="003216E5">
        <w:rPr>
          <w:rFonts w:ascii="Times New Roman" w:eastAsia="Times New Roman" w:hAnsi="Times New Roman"/>
          <w:sz w:val="24"/>
          <w:szCs w:val="24"/>
        </w:rPr>
        <w:t xml:space="preserve"> в образовании»</w:t>
      </w:r>
      <w:r>
        <w:rPr>
          <w:rFonts w:ascii="Times New Roman" w:eastAsia="Times New Roman" w:hAnsi="Times New Roman"/>
          <w:sz w:val="24"/>
          <w:szCs w:val="24"/>
        </w:rPr>
        <w:t xml:space="preserve"> за разработку</w:t>
      </w:r>
      <w:r w:rsidRPr="003216E5">
        <w:rPr>
          <w:rFonts w:ascii="Times New Roman" w:eastAsia="Times New Roman" w:hAnsi="Times New Roman"/>
          <w:sz w:val="24"/>
          <w:szCs w:val="24"/>
        </w:rPr>
        <w:t xml:space="preserve"> комплект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3216E5">
        <w:rPr>
          <w:rFonts w:ascii="Times New Roman" w:eastAsia="Times New Roman" w:hAnsi="Times New Roman"/>
          <w:sz w:val="24"/>
          <w:szCs w:val="24"/>
        </w:rPr>
        <w:t xml:space="preserve"> рабочих тетрадей для оценки достижений учащимися 5-6 классов образовательных результатов по коми языку;</w:t>
      </w:r>
    </w:p>
    <w:p w:rsidR="00C74844" w:rsidRDefault="00C74844" w:rsidP="00C74844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C866FD">
        <w:rPr>
          <w:rFonts w:ascii="Times New Roman" w:eastAsia="Times New Roman" w:hAnsi="Times New Roman"/>
          <w:sz w:val="24"/>
          <w:szCs w:val="24"/>
        </w:rPr>
        <w:t>- педагог-психолог МАДОУ «Детский сад № 12» г. Усинска</w:t>
      </w:r>
      <w:r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866FD">
        <w:rPr>
          <w:rFonts w:ascii="Times New Roman" w:eastAsia="Times New Roman" w:hAnsi="Times New Roman"/>
          <w:sz w:val="24"/>
          <w:szCs w:val="24"/>
        </w:rPr>
        <w:t>воспитатель МАДОУ «ДС № 10» г. Усинска</w:t>
      </w:r>
      <w:r>
        <w:rPr>
          <w:rFonts w:ascii="Times New Roman" w:eastAsia="Times New Roman" w:hAnsi="Times New Roman"/>
          <w:sz w:val="24"/>
          <w:szCs w:val="24"/>
        </w:rPr>
        <w:t xml:space="preserve"> победитель и лауреат</w:t>
      </w:r>
      <w:r w:rsidRPr="00C866FD">
        <w:rPr>
          <w:rFonts w:ascii="Times New Roman" w:eastAsia="Times New Roman" w:hAnsi="Times New Roman"/>
          <w:sz w:val="24"/>
          <w:szCs w:val="24"/>
        </w:rPr>
        <w:t xml:space="preserve"> V республиканского конкурса педагогического мастерства по применению современных образовательных технологий с использованием ИКТ в 2016 году  в номинации «Занятие в дошкольном образовании» </w:t>
      </w:r>
      <w:r>
        <w:rPr>
          <w:rFonts w:ascii="Times New Roman" w:eastAsia="Times New Roman" w:hAnsi="Times New Roman"/>
          <w:sz w:val="24"/>
          <w:szCs w:val="24"/>
        </w:rPr>
        <w:t>и др.</w:t>
      </w:r>
    </w:p>
    <w:p w:rsidR="00C74844" w:rsidRPr="00EC627A" w:rsidRDefault="00C74844" w:rsidP="00EC627A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6"/>
        </w:rPr>
      </w:pPr>
      <w:r w:rsidRPr="003A4FBA">
        <w:rPr>
          <w:rFonts w:ascii="Times New Roman" w:eastAsia="Times New Roman" w:hAnsi="Times New Roman"/>
          <w:sz w:val="24"/>
          <w:szCs w:val="24"/>
        </w:rPr>
        <w:t xml:space="preserve">Опыт работы педагогического сообщества </w:t>
      </w:r>
      <w:r>
        <w:rPr>
          <w:rFonts w:ascii="Times New Roman" w:eastAsia="Times New Roman" w:hAnsi="Times New Roman"/>
          <w:sz w:val="24"/>
          <w:szCs w:val="24"/>
        </w:rPr>
        <w:t xml:space="preserve">по обновлению содержания образования </w:t>
      </w:r>
      <w:r w:rsidRPr="003A4FBA">
        <w:rPr>
          <w:rFonts w:ascii="Times New Roman" w:eastAsia="Times New Roman" w:hAnsi="Times New Roman"/>
          <w:sz w:val="24"/>
          <w:szCs w:val="24"/>
        </w:rPr>
        <w:t>был представлен на республиканск</w:t>
      </w:r>
      <w:r w:rsidRPr="003A4FBA">
        <w:rPr>
          <w:rFonts w:ascii="Times New Roman" w:hAnsi="Times New Roman"/>
          <w:sz w:val="24"/>
          <w:szCs w:val="24"/>
        </w:rPr>
        <w:t>ом</w:t>
      </w:r>
      <w:r w:rsidRPr="003A4FBA">
        <w:rPr>
          <w:rFonts w:ascii="Times New Roman" w:eastAsia="Times New Roman" w:hAnsi="Times New Roman"/>
          <w:sz w:val="24"/>
          <w:szCs w:val="24"/>
        </w:rPr>
        <w:t xml:space="preserve"> семинар</w:t>
      </w:r>
      <w:r w:rsidRPr="003A4FBA">
        <w:rPr>
          <w:rFonts w:ascii="Times New Roman" w:hAnsi="Times New Roman"/>
          <w:sz w:val="24"/>
          <w:szCs w:val="24"/>
        </w:rPr>
        <w:t>е</w:t>
      </w:r>
      <w:r w:rsidRPr="003A4FBA">
        <w:rPr>
          <w:rFonts w:ascii="Times New Roman" w:eastAsia="Times New Roman" w:hAnsi="Times New Roman"/>
          <w:sz w:val="24"/>
          <w:szCs w:val="24"/>
        </w:rPr>
        <w:t xml:space="preserve"> «Введение федеральных государственных образовательных стандартов общего образования в образовательных организациях МО ГО «Усинск»: опыт, проблемы, перспективы»</w:t>
      </w:r>
      <w:r w:rsidRPr="003A4FBA">
        <w:rPr>
          <w:rFonts w:ascii="Times New Roman" w:hAnsi="Times New Roman"/>
          <w:sz w:val="24"/>
          <w:szCs w:val="24"/>
        </w:rPr>
        <w:t xml:space="preserve">, проведенном в </w:t>
      </w:r>
      <w:r w:rsidRPr="003A4FBA">
        <w:rPr>
          <w:rFonts w:ascii="Times New Roman" w:eastAsia="Times New Roman" w:hAnsi="Times New Roman"/>
          <w:sz w:val="24"/>
          <w:szCs w:val="24"/>
        </w:rPr>
        <w:t>декабр</w:t>
      </w:r>
      <w:r w:rsidRPr="003A4FBA">
        <w:rPr>
          <w:rFonts w:ascii="Times New Roman" w:hAnsi="Times New Roman"/>
          <w:sz w:val="24"/>
          <w:szCs w:val="24"/>
        </w:rPr>
        <w:t>е</w:t>
      </w:r>
      <w:r w:rsidRPr="003A4FBA">
        <w:rPr>
          <w:rFonts w:ascii="Times New Roman" w:eastAsia="Times New Roman" w:hAnsi="Times New Roman"/>
          <w:sz w:val="24"/>
          <w:szCs w:val="24"/>
        </w:rPr>
        <w:t xml:space="preserve"> 2016 г. при поддержке Министерства образования, науки и молодежной политики Республики Коми и ГОУДПО </w:t>
      </w:r>
      <w:r w:rsidRPr="003A4FBA">
        <w:rPr>
          <w:rFonts w:ascii="Times New Roman" w:hAnsi="Times New Roman"/>
          <w:sz w:val="24"/>
          <w:szCs w:val="24"/>
        </w:rPr>
        <w:t>«КРИРО».</w:t>
      </w:r>
      <w:r>
        <w:rPr>
          <w:rFonts w:ascii="Times New Roman" w:hAnsi="Times New Roman"/>
          <w:sz w:val="24"/>
          <w:szCs w:val="24"/>
        </w:rPr>
        <w:t xml:space="preserve"> В мероприятии приняли участие 21 педагог из школ городского округа «Усинск» и </w:t>
      </w:r>
      <w:r w:rsidRPr="003A4FBA">
        <w:rPr>
          <w:rFonts w:ascii="Times New Roman" w:eastAsia="Times New Roman" w:hAnsi="Times New Roman"/>
          <w:sz w:val="24"/>
          <w:szCs w:val="26"/>
        </w:rPr>
        <w:t>73 педагогических работника из семи муниципальных образований Республики Коми</w:t>
      </w:r>
      <w:r w:rsidRPr="003A4FBA">
        <w:rPr>
          <w:rFonts w:ascii="Times New Roman" w:hAnsi="Times New Roman"/>
          <w:sz w:val="24"/>
          <w:szCs w:val="26"/>
        </w:rPr>
        <w:t xml:space="preserve">, которые </w:t>
      </w:r>
      <w:r w:rsidRPr="003A4FBA">
        <w:rPr>
          <w:rFonts w:ascii="Times New Roman" w:eastAsia="Times New Roman" w:hAnsi="Times New Roman"/>
          <w:sz w:val="24"/>
          <w:szCs w:val="26"/>
        </w:rPr>
        <w:t>высоко оценили представленный на семинаре опыт.</w:t>
      </w:r>
    </w:p>
    <w:p w:rsidR="00D3226E" w:rsidRPr="00B55C35" w:rsidRDefault="00D3226E" w:rsidP="00595C02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lastRenderedPageBreak/>
        <w:t>Дополнительное образование детей</w:t>
      </w:r>
    </w:p>
    <w:p w:rsidR="00C74844" w:rsidRDefault="00C74844" w:rsidP="00B31A51">
      <w:pPr>
        <w:pStyle w:val="Default"/>
        <w:spacing w:line="276" w:lineRule="auto"/>
        <w:ind w:firstLine="708"/>
        <w:jc w:val="both"/>
        <w:rPr>
          <w:rFonts w:eastAsia="PragmaticaC"/>
          <w:color w:val="000000" w:themeColor="text1"/>
        </w:rPr>
      </w:pPr>
      <w:r>
        <w:rPr>
          <w:color w:val="000000" w:themeColor="text1"/>
        </w:rPr>
        <w:t xml:space="preserve">Организация дополнительного образования детей на территории городского округа «Усинск» осуществлялась в соответствии с приоритетными направлениями </w:t>
      </w:r>
      <w:r w:rsidRPr="002421D4">
        <w:rPr>
          <w:color w:val="000000" w:themeColor="text1"/>
        </w:rPr>
        <w:t>Концепции развития дополнительного образования детей в Республике Коми</w:t>
      </w:r>
      <w:r>
        <w:rPr>
          <w:color w:val="000000" w:themeColor="text1"/>
        </w:rPr>
        <w:t xml:space="preserve">. Основными принципами </w:t>
      </w:r>
      <w:r w:rsidRPr="00674C48">
        <w:rPr>
          <w:color w:val="000000" w:themeColor="text1"/>
        </w:rPr>
        <w:t xml:space="preserve">являлись </w:t>
      </w:r>
      <w:r w:rsidRPr="00674C48">
        <w:rPr>
          <w:rFonts w:eastAsia="PragmaticaC"/>
          <w:color w:val="000000" w:themeColor="text1"/>
        </w:rPr>
        <w:t>свобода выбора образовательной программы, места ее освоения, возможности построения индивидуальных образовательных траекторий.</w:t>
      </w:r>
    </w:p>
    <w:p w:rsidR="00B31A51" w:rsidRPr="00F42F65" w:rsidRDefault="00B31A51" w:rsidP="00B31A51">
      <w:pPr>
        <w:spacing w:after="0"/>
        <w:ind w:firstLine="53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F65">
        <w:rPr>
          <w:rFonts w:ascii="Times New Roman" w:hAnsi="Times New Roman"/>
          <w:color w:val="000000" w:themeColor="text1"/>
          <w:sz w:val="24"/>
          <w:szCs w:val="24"/>
        </w:rPr>
        <w:t xml:space="preserve">На уровне дошкольного образования реализация дополнительных </w:t>
      </w:r>
      <w:proofErr w:type="spellStart"/>
      <w:r w:rsidRPr="00F42F65">
        <w:rPr>
          <w:rFonts w:ascii="Times New Roman" w:hAnsi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F42F65">
        <w:rPr>
          <w:rFonts w:ascii="Times New Roman" w:hAnsi="Times New Roman"/>
          <w:color w:val="000000" w:themeColor="text1"/>
          <w:sz w:val="24"/>
          <w:szCs w:val="24"/>
        </w:rPr>
        <w:t xml:space="preserve"> программ осуществлялась в МБДОУ «ЦРРДС» г. Усинска и МБДОУ «ДСОВ №24» г. </w:t>
      </w:r>
      <w:proofErr w:type="gramStart"/>
      <w:r w:rsidRPr="00F42F65">
        <w:rPr>
          <w:rFonts w:ascii="Times New Roman" w:hAnsi="Times New Roman"/>
          <w:color w:val="000000" w:themeColor="text1"/>
          <w:sz w:val="24"/>
          <w:szCs w:val="24"/>
        </w:rPr>
        <w:t>Усинск</w:t>
      </w:r>
      <w:proofErr w:type="gramEnd"/>
      <w:r w:rsidRPr="00F42F65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>по которым обучалось</w:t>
      </w:r>
      <w:r w:rsidRPr="00F42F65">
        <w:rPr>
          <w:rFonts w:ascii="Times New Roman" w:hAnsi="Times New Roman"/>
          <w:color w:val="000000" w:themeColor="text1"/>
          <w:sz w:val="24"/>
          <w:szCs w:val="24"/>
        </w:rPr>
        <w:t xml:space="preserve"> 282 воспитанник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42F6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B31A51" w:rsidRPr="00A569B6" w:rsidRDefault="00B31A51" w:rsidP="00B31A51">
      <w:pPr>
        <w:pStyle w:val="Default"/>
        <w:spacing w:line="276" w:lineRule="auto"/>
        <w:ind w:firstLine="709"/>
        <w:jc w:val="both"/>
        <w:rPr>
          <w:color w:val="auto"/>
        </w:rPr>
      </w:pPr>
      <w:proofErr w:type="gramStart"/>
      <w:r w:rsidRPr="00A569B6">
        <w:rPr>
          <w:color w:val="000000" w:themeColor="text1"/>
        </w:rPr>
        <w:t>В 7 дошкольных образовательных организациях предоставлялись платные образовательные услуги по дополнительному образованию (МБДОУ «ДСОВ № 24» г. Усинска, МБДОУ «ЦРРДС» г. Усинска, МАДОУ «Детский сад №12» г. Усинска, МАДОУ «ДС КВ №16» г. Усинска, МБДОУ «ДСОВ №7» г. Усинска, МБДОУ «ДС ОВ № 8» г. Усинска, МАДОУ «ДС ОВ №22» г. Усинска) для 1206 человек, что составляет 65,4 % от количества воспитанников, посещающих</w:t>
      </w:r>
      <w:proofErr w:type="gramEnd"/>
      <w:r w:rsidRPr="00A569B6">
        <w:rPr>
          <w:color w:val="000000" w:themeColor="text1"/>
        </w:rPr>
        <w:t xml:space="preserve"> данные образовательные организации, 42,2 % от общего  числа дошкольников</w:t>
      </w:r>
    </w:p>
    <w:p w:rsidR="00C74844" w:rsidRDefault="00C74844" w:rsidP="00C748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4C48">
        <w:rPr>
          <w:rFonts w:ascii="Times New Roman" w:eastAsia="PragmaticaC" w:hAnsi="Times New Roman"/>
          <w:color w:val="000000" w:themeColor="text1"/>
          <w:sz w:val="24"/>
          <w:szCs w:val="24"/>
        </w:rPr>
        <w:t xml:space="preserve">Несмотря на сокращение часов дополнительного образования в школах, </w:t>
      </w:r>
      <w:r w:rsidRPr="00674C48">
        <w:rPr>
          <w:rFonts w:ascii="Times New Roman" w:hAnsi="Times New Roman"/>
          <w:color w:val="000000" w:themeColor="text1"/>
          <w:sz w:val="24"/>
          <w:szCs w:val="24"/>
        </w:rPr>
        <w:t>выросло на 0,6 %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74C48">
        <w:rPr>
          <w:rFonts w:ascii="Times New Roman" w:eastAsia="PragmaticaC" w:hAnsi="Times New Roman"/>
          <w:color w:val="000000" w:themeColor="text1"/>
          <w:sz w:val="24"/>
          <w:szCs w:val="24"/>
        </w:rPr>
        <w:t xml:space="preserve">количество учащихся, </w:t>
      </w:r>
      <w:r w:rsidRPr="00674C48">
        <w:rPr>
          <w:rFonts w:ascii="Times New Roman" w:hAnsi="Times New Roman"/>
          <w:color w:val="000000" w:themeColor="text1"/>
          <w:sz w:val="24"/>
          <w:szCs w:val="24"/>
        </w:rPr>
        <w:t>посещающих объединения дополнительного образования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 сравнении с прошлым учебным годом. 39,6 %  учащихся занимались </w:t>
      </w:r>
      <w:r w:rsidRPr="00674C48">
        <w:rPr>
          <w:rFonts w:ascii="Times New Roman" w:hAnsi="Times New Roman"/>
          <w:color w:val="000000" w:themeColor="text1"/>
          <w:sz w:val="24"/>
          <w:szCs w:val="24"/>
        </w:rPr>
        <w:t xml:space="preserve">в кружках, студиях, секциях на базе 15 общеобразовательных организаций. </w:t>
      </w:r>
    </w:p>
    <w:p w:rsidR="00B31A51" w:rsidRPr="00B31A51" w:rsidRDefault="00B31A51" w:rsidP="00B31A5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B31A51">
        <w:rPr>
          <w:rFonts w:ascii="Times New Roman" w:hAnsi="Times New Roman"/>
          <w:i/>
          <w:szCs w:val="24"/>
        </w:rPr>
        <w:t>Диаграмма 29</w:t>
      </w:r>
    </w:p>
    <w:p w:rsidR="00B31A51" w:rsidRPr="00B31A51" w:rsidRDefault="00B31A51" w:rsidP="00B31A5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B31A51">
        <w:rPr>
          <w:rFonts w:ascii="Times New Roman" w:hAnsi="Times New Roman"/>
          <w:b/>
          <w:color w:val="000000" w:themeColor="text1"/>
          <w:sz w:val="24"/>
        </w:rPr>
        <w:t xml:space="preserve">Охват обучающихся на базе образовательных организаций услугами </w:t>
      </w:r>
      <w:proofErr w:type="gramStart"/>
      <w:r w:rsidRPr="00B31A51">
        <w:rPr>
          <w:rFonts w:ascii="Times New Roman" w:hAnsi="Times New Roman"/>
          <w:b/>
          <w:color w:val="000000" w:themeColor="text1"/>
          <w:sz w:val="24"/>
        </w:rPr>
        <w:t>ДО</w:t>
      </w:r>
      <w:proofErr w:type="gramEnd"/>
      <w:r w:rsidRPr="00B31A51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B31A51" w:rsidRPr="002421D4" w:rsidRDefault="00B31A51" w:rsidP="00B31A51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2421D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09037" cy="1296062"/>
            <wp:effectExtent l="0" t="0" r="0" b="0"/>
            <wp:docPr id="7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94F48" w:rsidRDefault="00B31A51" w:rsidP="00194F48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Значительно у</w:t>
      </w:r>
      <w:r w:rsidRPr="00087CE3">
        <w:rPr>
          <w:color w:val="000000" w:themeColor="text1"/>
        </w:rPr>
        <w:t>величилось количество учащихся, пользующих услугами дополнительного образования на уровне среднего общего образования и начального общего образования.</w:t>
      </w:r>
      <w:r w:rsidR="00194F48">
        <w:rPr>
          <w:color w:val="000000" w:themeColor="text1"/>
        </w:rPr>
        <w:t xml:space="preserve"> В свою очередь уменьшилось количество учащихся основной школы, занятых в системе дополнительного образования, что связано с введением ФГОС ООО и организацией внеурочной деятельности в 5 и 6 классах.</w:t>
      </w:r>
    </w:p>
    <w:p w:rsidR="00194F48" w:rsidRDefault="00194F48" w:rsidP="00194F48">
      <w:pPr>
        <w:pStyle w:val="Default"/>
        <w:spacing w:line="276" w:lineRule="auto"/>
        <w:ind w:firstLine="708"/>
        <w:jc w:val="right"/>
        <w:rPr>
          <w:i/>
          <w:sz w:val="22"/>
        </w:rPr>
      </w:pPr>
      <w:r w:rsidRPr="00194F48">
        <w:rPr>
          <w:i/>
          <w:sz w:val="22"/>
        </w:rPr>
        <w:t>Диаграмма 30</w:t>
      </w:r>
    </w:p>
    <w:p w:rsidR="00194F48" w:rsidRPr="00194F48" w:rsidRDefault="00194F48" w:rsidP="00194F48">
      <w:pPr>
        <w:pStyle w:val="Default"/>
        <w:spacing w:line="276" w:lineRule="auto"/>
        <w:ind w:firstLine="708"/>
        <w:jc w:val="center"/>
        <w:rPr>
          <w:b/>
        </w:rPr>
      </w:pPr>
      <w:r w:rsidRPr="00194F48">
        <w:rPr>
          <w:b/>
        </w:rPr>
        <w:t xml:space="preserve">Количество учащихся, занятых в системе </w:t>
      </w:r>
      <w:proofErr w:type="gramStart"/>
      <w:r w:rsidRPr="00194F48">
        <w:rPr>
          <w:b/>
        </w:rPr>
        <w:t>ДО</w:t>
      </w:r>
      <w:proofErr w:type="gramEnd"/>
      <w:r w:rsidRPr="00194F48">
        <w:rPr>
          <w:b/>
        </w:rPr>
        <w:t xml:space="preserve"> (</w:t>
      </w:r>
      <w:proofErr w:type="gramStart"/>
      <w:r w:rsidRPr="00194F48">
        <w:rPr>
          <w:b/>
        </w:rPr>
        <w:t>по</w:t>
      </w:r>
      <w:proofErr w:type="gramEnd"/>
      <w:r w:rsidRPr="00194F48">
        <w:rPr>
          <w:b/>
        </w:rPr>
        <w:t xml:space="preserve"> уровням образования)</w:t>
      </w:r>
    </w:p>
    <w:p w:rsidR="00194F48" w:rsidRDefault="00194F48" w:rsidP="00194F48">
      <w:pPr>
        <w:pStyle w:val="Default"/>
        <w:jc w:val="center"/>
        <w:rPr>
          <w:color w:val="000000" w:themeColor="text1"/>
        </w:rPr>
      </w:pPr>
      <w:r w:rsidRPr="00087CE3">
        <w:rPr>
          <w:noProof/>
          <w:color w:val="000000" w:themeColor="text1"/>
        </w:rPr>
        <w:drawing>
          <wp:inline distT="0" distB="0" distL="0" distR="0">
            <wp:extent cx="6035040" cy="1574358"/>
            <wp:effectExtent l="0" t="0" r="0" b="0"/>
            <wp:docPr id="7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194F48" w:rsidRDefault="00194F48" w:rsidP="00194F48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На 280 детей больше занимались в объединениях МАУДО «ЦДОД» г. Усинска,  общее число учащихся составило 2676 детей.</w:t>
      </w:r>
    </w:p>
    <w:p w:rsidR="00194F48" w:rsidRPr="004C28E1" w:rsidRDefault="00194F48" w:rsidP="00194F48">
      <w:pPr>
        <w:pStyle w:val="Default"/>
        <w:ind w:firstLine="708"/>
        <w:jc w:val="right"/>
        <w:rPr>
          <w:i/>
          <w:sz w:val="22"/>
        </w:rPr>
      </w:pPr>
      <w:r w:rsidRPr="004C28E1">
        <w:rPr>
          <w:i/>
          <w:sz w:val="22"/>
        </w:rPr>
        <w:lastRenderedPageBreak/>
        <w:t xml:space="preserve">Диаграмма </w:t>
      </w:r>
      <w:r w:rsidR="004C28E1" w:rsidRPr="004C28E1">
        <w:rPr>
          <w:i/>
          <w:sz w:val="22"/>
        </w:rPr>
        <w:t>31</w:t>
      </w:r>
    </w:p>
    <w:p w:rsidR="00194F48" w:rsidRPr="004C28E1" w:rsidRDefault="00194F48" w:rsidP="004C28E1">
      <w:pPr>
        <w:pStyle w:val="Default"/>
        <w:spacing w:line="276" w:lineRule="auto"/>
        <w:ind w:firstLine="708"/>
        <w:jc w:val="center"/>
        <w:rPr>
          <w:b/>
          <w:color w:val="auto"/>
          <w:sz w:val="22"/>
          <w:szCs w:val="22"/>
        </w:rPr>
      </w:pPr>
      <w:r w:rsidRPr="004C28E1">
        <w:rPr>
          <w:b/>
          <w:color w:val="auto"/>
          <w:szCs w:val="22"/>
        </w:rPr>
        <w:t>Динамика контингента МАУДО «ЦДОД» г. Усинска</w:t>
      </w:r>
    </w:p>
    <w:p w:rsidR="00194F48" w:rsidRPr="00F66460" w:rsidRDefault="004C28E1" w:rsidP="004C28E1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94F48" w:rsidRPr="009C6321">
        <w:rPr>
          <w:noProof/>
          <w:color w:val="000000" w:themeColor="text1"/>
        </w:rPr>
        <w:drawing>
          <wp:inline distT="0" distB="0" distL="0" distR="0">
            <wp:extent cx="6064250" cy="1754660"/>
            <wp:effectExtent l="0" t="0" r="0" b="0"/>
            <wp:docPr id="7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194F48" w:rsidRPr="009A1AB4" w:rsidRDefault="00194F48" w:rsidP="0088543C">
      <w:pPr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A1AB4">
        <w:rPr>
          <w:rFonts w:ascii="Times New Roman" w:hAnsi="Times New Roman"/>
          <w:color w:val="000000" w:themeColor="text1"/>
          <w:sz w:val="24"/>
          <w:szCs w:val="24"/>
        </w:rPr>
        <w:t>Наибольший интерес вызывали объединения физкультурно-спортивной</w:t>
      </w:r>
      <w:r>
        <w:rPr>
          <w:rFonts w:ascii="Times New Roman" w:hAnsi="Times New Roman"/>
          <w:color w:val="000000" w:themeColor="text1"/>
          <w:sz w:val="24"/>
          <w:szCs w:val="24"/>
        </w:rPr>
        <w:t>, художественной</w:t>
      </w:r>
      <w:r w:rsidRPr="009A1AB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9A1AB4">
        <w:rPr>
          <w:rFonts w:ascii="Times New Roman" w:hAnsi="Times New Roman"/>
          <w:color w:val="000000" w:themeColor="text1"/>
          <w:sz w:val="24"/>
          <w:szCs w:val="24"/>
        </w:rPr>
        <w:t>турист</w:t>
      </w:r>
      <w:r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9A1AB4">
        <w:rPr>
          <w:rFonts w:ascii="Times New Roman" w:hAnsi="Times New Roman"/>
          <w:color w:val="000000" w:themeColor="text1"/>
          <w:sz w:val="24"/>
          <w:szCs w:val="24"/>
        </w:rPr>
        <w:t>ко</w:t>
      </w:r>
      <w:proofErr w:type="spellEnd"/>
      <w:r w:rsidRPr="009A1AB4">
        <w:rPr>
          <w:rFonts w:ascii="Times New Roman" w:hAnsi="Times New Roman"/>
          <w:color w:val="000000" w:themeColor="text1"/>
          <w:sz w:val="24"/>
          <w:szCs w:val="24"/>
        </w:rPr>
        <w:t xml:space="preserve">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краеведческой</w:t>
      </w:r>
      <w:r w:rsidRPr="009A1A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направленности</w:t>
      </w:r>
      <w:r w:rsidRPr="009A1AB4">
        <w:rPr>
          <w:rFonts w:ascii="Times New Roman" w:hAnsi="Times New Roman"/>
          <w:color w:val="000000" w:themeColor="text1"/>
          <w:sz w:val="24"/>
          <w:szCs w:val="24"/>
        </w:rPr>
        <w:t xml:space="preserve">. Отрадно отметить, что в полтора раза увеличилось число детей, которых заинтересовали программы технической направленности (с 659 до 1823 человек). Эти изменения связаны с новыми подходами коллектива МАУДО «ЦДОД» г. Усинска к формированию своей </w:t>
      </w:r>
      <w:r w:rsidRPr="009A1AB4">
        <w:rPr>
          <w:rFonts w:ascii="Times New Roman" w:hAnsi="Times New Roman"/>
          <w:sz w:val="24"/>
          <w:szCs w:val="24"/>
        </w:rPr>
        <w:t>стратегии</w:t>
      </w:r>
      <w:r>
        <w:rPr>
          <w:rFonts w:ascii="Times New Roman" w:hAnsi="Times New Roman"/>
          <w:sz w:val="24"/>
          <w:szCs w:val="24"/>
        </w:rPr>
        <w:t xml:space="preserve"> развития</w:t>
      </w:r>
      <w:r w:rsidRPr="009A1AB4">
        <w:rPr>
          <w:rFonts w:ascii="Times New Roman" w:hAnsi="Times New Roman"/>
          <w:sz w:val="24"/>
          <w:szCs w:val="24"/>
        </w:rPr>
        <w:t xml:space="preserve">. Так 1 сентября 2017 года откроет двери «Технопарк «Город будущего», на реализацию первого этапа проекта выделено 2 585 367 рублей из местного бюджета. </w:t>
      </w:r>
      <w:r>
        <w:rPr>
          <w:rFonts w:ascii="Times New Roman" w:hAnsi="Times New Roman"/>
          <w:sz w:val="24"/>
          <w:szCs w:val="24"/>
        </w:rPr>
        <w:t xml:space="preserve">Здесь будут представлены </w:t>
      </w:r>
      <w:r w:rsidRPr="009A1AB4">
        <w:rPr>
          <w:rFonts w:ascii="Times New Roman" w:hAnsi="Times New Roman"/>
          <w:sz w:val="24"/>
          <w:szCs w:val="24"/>
          <w:shd w:val="clear" w:color="auto" w:fill="FFFFFF"/>
        </w:rPr>
        <w:t>программы технической направленности: т</w:t>
      </w:r>
      <w:r w:rsidRPr="009A1AB4">
        <w:rPr>
          <w:rFonts w:ascii="Times New Roman" w:hAnsi="Times New Roman"/>
          <w:sz w:val="24"/>
          <w:szCs w:val="24"/>
        </w:rPr>
        <w:t>елестудия, школа робототехники, "</w:t>
      </w:r>
      <w:proofErr w:type="spellStart"/>
      <w:r w:rsidRPr="009A1AB4">
        <w:rPr>
          <w:rFonts w:ascii="Times New Roman" w:hAnsi="Times New Roman"/>
          <w:sz w:val="24"/>
          <w:szCs w:val="24"/>
        </w:rPr>
        <w:t>Robostars</w:t>
      </w:r>
      <w:proofErr w:type="spellEnd"/>
      <w:r w:rsidRPr="009A1AB4">
        <w:rPr>
          <w:rFonts w:ascii="Times New Roman" w:hAnsi="Times New Roman"/>
          <w:sz w:val="24"/>
          <w:szCs w:val="24"/>
        </w:rPr>
        <w:t xml:space="preserve">",  </w:t>
      </w:r>
      <w:proofErr w:type="spellStart"/>
      <w:r w:rsidRPr="009A1AB4">
        <w:rPr>
          <w:rFonts w:ascii="Times New Roman" w:hAnsi="Times New Roman"/>
          <w:sz w:val="24"/>
          <w:szCs w:val="24"/>
        </w:rPr>
        <w:t>С++Роболет</w:t>
      </w:r>
      <w:proofErr w:type="spellEnd"/>
      <w:r w:rsidRPr="009A1AB4">
        <w:rPr>
          <w:rFonts w:ascii="Times New Roman" w:hAnsi="Times New Roman"/>
          <w:sz w:val="24"/>
          <w:szCs w:val="24"/>
        </w:rPr>
        <w:t>,  олимпиадная робототехника, 3D моделирование, Юный конструктор, конструкторское бюро "</w:t>
      </w:r>
      <w:proofErr w:type="spellStart"/>
      <w:r w:rsidRPr="009A1AB4">
        <w:rPr>
          <w:rFonts w:ascii="Times New Roman" w:hAnsi="Times New Roman"/>
          <w:sz w:val="24"/>
          <w:szCs w:val="24"/>
        </w:rPr>
        <w:t>Robostart</w:t>
      </w:r>
      <w:proofErr w:type="spellEnd"/>
      <w:r w:rsidRPr="009A1AB4">
        <w:rPr>
          <w:rFonts w:ascii="Times New Roman" w:hAnsi="Times New Roman"/>
          <w:sz w:val="24"/>
          <w:szCs w:val="24"/>
        </w:rPr>
        <w:t>".</w:t>
      </w:r>
    </w:p>
    <w:p w:rsidR="00194F48" w:rsidRPr="00A76B12" w:rsidRDefault="00194F48" w:rsidP="0088543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B12">
        <w:rPr>
          <w:rFonts w:ascii="Times New Roman" w:hAnsi="Times New Roman"/>
          <w:color w:val="000000" w:themeColor="text1"/>
          <w:sz w:val="24"/>
          <w:szCs w:val="24"/>
        </w:rPr>
        <w:t>Впервые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этом году Центром </w:t>
      </w:r>
      <w:r w:rsidRPr="00A76B12">
        <w:rPr>
          <w:rFonts w:ascii="Times New Roman" w:hAnsi="Times New Roman"/>
          <w:color w:val="000000" w:themeColor="text1"/>
          <w:sz w:val="24"/>
          <w:szCs w:val="24"/>
        </w:rPr>
        <w:t xml:space="preserve">реализовывались 9 адаптированных дополнительных </w:t>
      </w:r>
      <w:proofErr w:type="spellStart"/>
      <w:r w:rsidRPr="00A76B12">
        <w:rPr>
          <w:rFonts w:ascii="Times New Roman" w:hAnsi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A76B12">
        <w:rPr>
          <w:rFonts w:ascii="Times New Roman" w:hAnsi="Times New Roman"/>
          <w:color w:val="000000" w:themeColor="text1"/>
          <w:sz w:val="24"/>
          <w:szCs w:val="24"/>
        </w:rPr>
        <w:t xml:space="preserve"> программ для 118 детей с ограниченными возможностями здоровья, в том числе для одного ребенка дистанционно.</w:t>
      </w:r>
    </w:p>
    <w:p w:rsidR="00194F48" w:rsidRDefault="00194F48" w:rsidP="0088543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6B12">
        <w:rPr>
          <w:rFonts w:ascii="Times New Roman" w:hAnsi="Times New Roman"/>
          <w:color w:val="000000" w:themeColor="text1"/>
          <w:sz w:val="24"/>
          <w:szCs w:val="24"/>
        </w:rPr>
        <w:t xml:space="preserve">26 учащихся «группы риска» и детей, находящихся в трудной жизненной ситуации, организованы Центром в рамках проекта «Среди друзей», который </w:t>
      </w:r>
      <w:r w:rsidRPr="00A76B12">
        <w:rPr>
          <w:rFonts w:ascii="Times New Roman" w:eastAsia="PragmaticaC" w:hAnsi="Times New Roman"/>
          <w:color w:val="000000" w:themeColor="text1"/>
          <w:sz w:val="24"/>
          <w:szCs w:val="24"/>
        </w:rPr>
        <w:t xml:space="preserve">занял </w:t>
      </w:r>
      <w:r w:rsidRPr="00A76B12">
        <w:rPr>
          <w:rFonts w:ascii="Times New Roman" w:hAnsi="Times New Roman"/>
          <w:color w:val="000000" w:themeColor="text1"/>
          <w:sz w:val="24"/>
          <w:szCs w:val="24"/>
        </w:rPr>
        <w:t>2 место в Республиканском конкурсе среди образовательных организаций дополнительного образования  на лучшую организацию работы с учащимися, состоящими на различных профилактических учетах.</w:t>
      </w:r>
      <w:proofErr w:type="gramEnd"/>
    </w:p>
    <w:p w:rsidR="00194F48" w:rsidRPr="00A76B12" w:rsidRDefault="00194F48" w:rsidP="008854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Если система дополнительного образования гибкая и отвечает на вызовы современности, то она и востребована потребителем. </w:t>
      </w:r>
    </w:p>
    <w:p w:rsidR="0088543C" w:rsidRDefault="0088543C" w:rsidP="0094542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4542F" w:rsidRPr="00B421CD" w:rsidRDefault="00B421CD" w:rsidP="0094542F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421CD">
        <w:rPr>
          <w:rFonts w:ascii="Times New Roman" w:hAnsi="Times New Roman"/>
          <w:b/>
          <w:sz w:val="26"/>
          <w:szCs w:val="26"/>
        </w:rPr>
        <w:t>Воспитание детей и молодежи.</w:t>
      </w:r>
    </w:p>
    <w:p w:rsidR="004C28E1" w:rsidRPr="004C28E1" w:rsidRDefault="004C28E1" w:rsidP="004C28E1">
      <w:pPr>
        <w:pStyle w:val="Default"/>
        <w:spacing w:line="276" w:lineRule="auto"/>
        <w:ind w:firstLine="708"/>
        <w:jc w:val="both"/>
        <w:rPr>
          <w:iCs/>
          <w:color w:val="000000" w:themeColor="text1"/>
        </w:rPr>
      </w:pPr>
      <w:r w:rsidRPr="004C28E1">
        <w:rPr>
          <w:iCs/>
          <w:color w:val="000000" w:themeColor="text1"/>
        </w:rPr>
        <w:t>Система школьного образования это не только процесс  обучения, но и  процесс воспитания личности. Стоящие перед системой образования задачи решались</w:t>
      </w:r>
      <w:r w:rsidRPr="004C28E1">
        <w:rPr>
          <w:color w:val="000000" w:themeColor="text1"/>
        </w:rPr>
        <w:t xml:space="preserve"> через создание единой воспитательной среды, интеграцию процессов воспитания и социализации во все виды деятельности  учащихся, организацию деятельности органов ученического  самоуправления и детских общественных объединений и их участия в социально значимых акциях, привлечение к решению воспитательных задач семьи, общественности.</w:t>
      </w:r>
    </w:p>
    <w:p w:rsidR="004C28E1" w:rsidRPr="004C28E1" w:rsidRDefault="004C28E1" w:rsidP="004C28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28E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 течение года в содержании воспитательной работы наметились новые тенденции. Так сложившийся опыт деятельности детских общественных объединений  (22 объединения действует в образовательных организациях муниципального образования) позволил активно нам </w:t>
      </w:r>
      <w:r w:rsidRPr="004C28E1">
        <w:rPr>
          <w:rFonts w:ascii="Times New Roman" w:hAnsi="Times New Roman"/>
          <w:color w:val="000000" w:themeColor="text1"/>
          <w:sz w:val="24"/>
          <w:szCs w:val="24"/>
        </w:rPr>
        <w:t xml:space="preserve">включиться в общероссийское движение школьников (далее - РДШ). В течение года </w:t>
      </w:r>
      <w:r w:rsidRPr="004C28E1">
        <w:rPr>
          <w:rFonts w:ascii="Times New Roman" w:hAnsi="Times New Roman"/>
          <w:sz w:val="24"/>
          <w:szCs w:val="24"/>
        </w:rPr>
        <w:t xml:space="preserve">три образовательные организации стали </w:t>
      </w:r>
      <w:proofErr w:type="spellStart"/>
      <w:r w:rsidRPr="004C28E1">
        <w:rPr>
          <w:rFonts w:ascii="Times New Roman" w:hAnsi="Times New Roman"/>
          <w:sz w:val="24"/>
          <w:szCs w:val="24"/>
        </w:rPr>
        <w:t>пилотными</w:t>
      </w:r>
      <w:proofErr w:type="spellEnd"/>
      <w:r w:rsidRPr="004C28E1">
        <w:rPr>
          <w:rFonts w:ascii="Times New Roman" w:hAnsi="Times New Roman"/>
          <w:sz w:val="24"/>
          <w:szCs w:val="24"/>
        </w:rPr>
        <w:t xml:space="preserve"> </w:t>
      </w:r>
      <w:r w:rsidRPr="004C28E1">
        <w:rPr>
          <w:rFonts w:ascii="Times New Roman" w:hAnsi="Times New Roman"/>
          <w:color w:val="000000" w:themeColor="text1"/>
          <w:sz w:val="24"/>
          <w:szCs w:val="24"/>
        </w:rPr>
        <w:t xml:space="preserve">площадками регионального отделения РДШ (МБОУ «СОШ № 5» г. Усинска - приоритетное направление  военно-патриотическое, </w:t>
      </w:r>
      <w:r w:rsidRPr="004C28E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МАУДО «ЦДОД» г. Усинска - приоритетное направление  личностное развитие МБОУ «СОШ № 2» г. Усинска - приоритетное направление личностное развитие), в состав РДШ вошли 195 учащихся. </w:t>
      </w:r>
    </w:p>
    <w:p w:rsidR="004C28E1" w:rsidRPr="004C28E1" w:rsidRDefault="004C28E1" w:rsidP="004C28E1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4C28E1">
        <w:rPr>
          <w:color w:val="000000" w:themeColor="text1"/>
        </w:rPr>
        <w:t>Всего в 2016-2017 учебном году детские общественные объединения провели и приняли участие в 218 мероприятиях и акциях  с общим охватом 697 человек. Впервые прошел муниципальный слет детских общественных объединений «Возьмемся за руки, друзья!».</w:t>
      </w:r>
    </w:p>
    <w:p w:rsidR="004C28E1" w:rsidRPr="004C28E1" w:rsidRDefault="004C28E1" w:rsidP="004C28E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28E1">
        <w:rPr>
          <w:rFonts w:ascii="Times New Roman" w:hAnsi="Times New Roman"/>
          <w:color w:val="000000" w:themeColor="text1"/>
          <w:sz w:val="24"/>
          <w:szCs w:val="24"/>
        </w:rPr>
        <w:t>Определенные положительные изменения коснулись и патриотического воспитания учащихся.</w:t>
      </w:r>
      <w:r w:rsidRPr="004C28E1">
        <w:rPr>
          <w:rFonts w:ascii="Times New Roman" w:hAnsi="Times New Roman"/>
          <w:sz w:val="24"/>
          <w:szCs w:val="24"/>
        </w:rPr>
        <w:t xml:space="preserve"> В 2016-2017 учебном году впервые на базе центра военно-патриотического воспитания  «Патриот» МБОУ «СОШ № 5» г. Усинска были разработаны и реализованы  дополнительные общеобразовательные </w:t>
      </w:r>
      <w:proofErr w:type="spellStart"/>
      <w:r w:rsidRPr="004C28E1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4C28E1">
        <w:rPr>
          <w:rFonts w:ascii="Times New Roman" w:hAnsi="Times New Roman"/>
          <w:sz w:val="24"/>
          <w:szCs w:val="24"/>
        </w:rPr>
        <w:t xml:space="preserve"> программы:</w:t>
      </w:r>
    </w:p>
    <w:p w:rsidR="004C28E1" w:rsidRPr="004C28E1" w:rsidRDefault="004C28E1" w:rsidP="004C28E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28E1">
        <w:rPr>
          <w:rFonts w:ascii="Times New Roman" w:hAnsi="Times New Roman"/>
          <w:sz w:val="24"/>
          <w:szCs w:val="24"/>
        </w:rPr>
        <w:t>- «Допризывник», для учащихся 10-х классов;</w:t>
      </w:r>
    </w:p>
    <w:p w:rsidR="004C28E1" w:rsidRPr="004C28E1" w:rsidRDefault="004C28E1" w:rsidP="004C28E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28E1">
        <w:rPr>
          <w:rFonts w:ascii="Times New Roman" w:hAnsi="Times New Roman"/>
          <w:sz w:val="24"/>
          <w:szCs w:val="24"/>
        </w:rPr>
        <w:t>- «Юный патриот», для учащихся 4-х классов;</w:t>
      </w:r>
    </w:p>
    <w:p w:rsidR="004C28E1" w:rsidRPr="004C28E1" w:rsidRDefault="004C28E1" w:rsidP="004C28E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28E1">
        <w:rPr>
          <w:rFonts w:ascii="Times New Roman" w:hAnsi="Times New Roman"/>
          <w:sz w:val="24"/>
          <w:szCs w:val="24"/>
        </w:rPr>
        <w:t>- «Гражданское население в противодействии распространения идеологии терроризма», для учащихся 8-11 классов.</w:t>
      </w:r>
    </w:p>
    <w:p w:rsidR="004C28E1" w:rsidRPr="004C28E1" w:rsidRDefault="004C28E1" w:rsidP="004C28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28E1">
        <w:rPr>
          <w:rFonts w:ascii="Times New Roman" w:hAnsi="Times New Roman"/>
          <w:sz w:val="24"/>
          <w:szCs w:val="24"/>
        </w:rPr>
        <w:t xml:space="preserve">В МБОУ «СОШ № 5» г. Усинска появился первый  Юнармейский отряд  среди муниципальных общеобразовательных организаций и создано местное отделение Всероссийского детско-юношеского военно-патриотического общественного движения «ЮНАРМИЯ».  138  юнармейцев  приняли участие в </w:t>
      </w:r>
      <w:r w:rsidRPr="004C28E1">
        <w:rPr>
          <w:rFonts w:ascii="Times New Roman" w:hAnsi="Times New Roman"/>
          <w:color w:val="000000" w:themeColor="text1"/>
          <w:sz w:val="24"/>
          <w:szCs w:val="24"/>
        </w:rPr>
        <w:t>38 мероприятиях муниципального, республиканского и всероссийского уровней.</w:t>
      </w:r>
    </w:p>
    <w:p w:rsidR="004C28E1" w:rsidRPr="004C28E1" w:rsidRDefault="004C28E1" w:rsidP="004C2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28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плане мероприятий появились новые конкурсы патриотической направленности. Такие как </w:t>
      </w:r>
      <w:r w:rsidRPr="004C28E1">
        <w:rPr>
          <w:rFonts w:ascii="Times New Roman" w:hAnsi="Times New Roman"/>
          <w:sz w:val="24"/>
          <w:szCs w:val="24"/>
        </w:rPr>
        <w:t>муниципальный конкурс «Смотр строя и песни», в котором выступили 20 отрядов из воспитанников дошкольных образовательных организаций и учащихся школ. В смотре-конкурсе «Равнение на знамена»  было представлено 5 знаменных групп. Эти мероприятия собрали 366 участников и представителей общественных организаций ОНО «</w:t>
      </w:r>
      <w:proofErr w:type="spellStart"/>
      <w:r w:rsidRPr="004C28E1">
        <w:rPr>
          <w:rFonts w:ascii="Times New Roman" w:hAnsi="Times New Roman"/>
          <w:sz w:val="24"/>
          <w:szCs w:val="24"/>
        </w:rPr>
        <w:t>СВАЧиЛВ</w:t>
      </w:r>
      <w:proofErr w:type="spellEnd"/>
      <w:r w:rsidRPr="004C28E1">
        <w:rPr>
          <w:rFonts w:ascii="Times New Roman" w:hAnsi="Times New Roman"/>
          <w:sz w:val="24"/>
          <w:szCs w:val="24"/>
        </w:rPr>
        <w:t xml:space="preserve">» г. Усинска, «Союз Десантников Усинска», </w:t>
      </w:r>
      <w:proofErr w:type="spellStart"/>
      <w:r w:rsidRPr="004C28E1">
        <w:rPr>
          <w:rFonts w:ascii="Times New Roman" w:hAnsi="Times New Roman"/>
          <w:sz w:val="24"/>
          <w:szCs w:val="24"/>
        </w:rPr>
        <w:t>Усинская</w:t>
      </w:r>
      <w:proofErr w:type="spellEnd"/>
      <w:r w:rsidRPr="004C28E1">
        <w:rPr>
          <w:rFonts w:ascii="Times New Roman" w:hAnsi="Times New Roman"/>
          <w:sz w:val="24"/>
          <w:szCs w:val="24"/>
        </w:rPr>
        <w:t xml:space="preserve"> казачья станица.</w:t>
      </w:r>
    </w:p>
    <w:p w:rsidR="004C28E1" w:rsidRPr="004C28E1" w:rsidRDefault="004C28E1" w:rsidP="004C28E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C28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Воспитание толерантных взаимоотношений, формирование гражданско-национальной идентичности учащихся осуществлялось через </w:t>
      </w:r>
      <w:r w:rsidRPr="004C28E1">
        <w:rPr>
          <w:rFonts w:ascii="Times New Roman" w:hAnsi="Times New Roman"/>
          <w:color w:val="000000" w:themeColor="text1"/>
          <w:sz w:val="24"/>
          <w:szCs w:val="24"/>
        </w:rPr>
        <w:t xml:space="preserve">взаимодействие с общественными организациями, </w:t>
      </w:r>
      <w:r w:rsidRPr="004C28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отделом </w:t>
      </w:r>
      <w:r w:rsidRPr="004C28E1">
        <w:rPr>
          <w:rFonts w:ascii="Times New Roman" w:hAnsi="Times New Roman"/>
          <w:sz w:val="24"/>
          <w:szCs w:val="24"/>
          <w:lang w:eastAsia="ru-RU"/>
        </w:rPr>
        <w:t>национальных культур  МБУ «УДК» и представителями национальных культурных автономий</w:t>
      </w:r>
      <w:r w:rsidRPr="004C28E1">
        <w:rPr>
          <w:rFonts w:ascii="Times New Roman" w:hAnsi="Times New Roman"/>
          <w:sz w:val="24"/>
          <w:szCs w:val="24"/>
        </w:rPr>
        <w:t xml:space="preserve">, религиозными </w:t>
      </w:r>
      <w:proofErr w:type="spellStart"/>
      <w:r w:rsidRPr="004C28E1">
        <w:rPr>
          <w:rFonts w:ascii="Times New Roman" w:hAnsi="Times New Roman"/>
          <w:sz w:val="24"/>
          <w:szCs w:val="24"/>
        </w:rPr>
        <w:t>конфессиями</w:t>
      </w:r>
      <w:proofErr w:type="spellEnd"/>
      <w:r w:rsidRPr="004C28E1">
        <w:rPr>
          <w:rFonts w:ascii="Times New Roman" w:hAnsi="Times New Roman"/>
          <w:sz w:val="24"/>
          <w:szCs w:val="24"/>
        </w:rPr>
        <w:t xml:space="preserve"> муниципального образования. </w:t>
      </w:r>
    </w:p>
    <w:p w:rsidR="004C28E1" w:rsidRPr="004C28E1" w:rsidRDefault="004C28E1" w:rsidP="004C28E1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28E1">
        <w:rPr>
          <w:rFonts w:ascii="Times New Roman" w:hAnsi="Times New Roman"/>
          <w:sz w:val="24"/>
          <w:szCs w:val="24"/>
        </w:rPr>
        <w:t xml:space="preserve">В этом году к этой деятельности вместе с </w:t>
      </w:r>
      <w:r w:rsidRPr="004C28E1">
        <w:rPr>
          <w:rFonts w:ascii="Times New Roman" w:hAnsi="Times New Roman"/>
          <w:sz w:val="24"/>
          <w:szCs w:val="24"/>
          <w:lang w:eastAsia="ru-RU"/>
        </w:rPr>
        <w:t>местной общественной организации немецкой национально-культурной автономией «Эдельвейс-Усинск» присоединились т</w:t>
      </w:r>
      <w:r w:rsidRPr="004C28E1">
        <w:rPr>
          <w:rFonts w:ascii="Times New Roman" w:hAnsi="Times New Roman"/>
          <w:sz w:val="24"/>
          <w:szCs w:val="24"/>
        </w:rPr>
        <w:t xml:space="preserve">атаро-башкирский общественный центр «Булгар», </w:t>
      </w:r>
      <w:r w:rsidRPr="004C28E1">
        <w:rPr>
          <w:rFonts w:ascii="Times New Roman" w:hAnsi="Times New Roman"/>
          <w:sz w:val="24"/>
          <w:szCs w:val="24"/>
          <w:lang w:eastAsia="ru-RU"/>
        </w:rPr>
        <w:t xml:space="preserve">армянская национально - культурная автономия «НАИРИ», украинское общество  «ДНИПРО». Представителями национальных культурных автономий были проведены встречи с </w:t>
      </w:r>
      <w:r w:rsidRPr="004C28E1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3500 </w:t>
      </w:r>
      <w:r w:rsidRPr="004C28E1">
        <w:rPr>
          <w:rFonts w:ascii="Times New Roman" w:hAnsi="Times New Roman"/>
          <w:sz w:val="24"/>
          <w:szCs w:val="24"/>
          <w:lang w:eastAsia="ru-RU"/>
        </w:rPr>
        <w:t>учащимися, на которых рассказывалось  о быте и традициях разных народов, на уроках технологии демонстрировали национальные костюмы, вышивку, кухню, мастер-классы игры на национальных музыкальных инструментах.</w:t>
      </w:r>
    </w:p>
    <w:p w:rsidR="004C28E1" w:rsidRPr="004C28E1" w:rsidRDefault="004C28E1" w:rsidP="004C28E1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C28E1">
        <w:rPr>
          <w:rFonts w:ascii="Times New Roman" w:eastAsia="Times New Roman" w:hAnsi="Times New Roman"/>
          <w:sz w:val="24"/>
          <w:szCs w:val="24"/>
        </w:rPr>
        <w:t xml:space="preserve">Познавательный и развивающий характер носил II городской конкурс «Знатоки коми языка», проведенный при поддержке Усинского представительства МОД «Коми </w:t>
      </w:r>
      <w:proofErr w:type="spellStart"/>
      <w:r w:rsidRPr="004C28E1">
        <w:rPr>
          <w:rFonts w:ascii="Times New Roman" w:eastAsia="Times New Roman" w:hAnsi="Times New Roman"/>
          <w:sz w:val="24"/>
          <w:szCs w:val="24"/>
        </w:rPr>
        <w:t>войтыр</w:t>
      </w:r>
      <w:proofErr w:type="spellEnd"/>
      <w:r w:rsidRPr="004C28E1">
        <w:rPr>
          <w:rFonts w:ascii="Times New Roman" w:eastAsia="Times New Roman" w:hAnsi="Times New Roman"/>
          <w:sz w:val="24"/>
          <w:szCs w:val="24"/>
        </w:rPr>
        <w:t xml:space="preserve">». Муниципальный конкурс </w:t>
      </w:r>
      <w:proofErr w:type="spellStart"/>
      <w:r w:rsidRPr="004C28E1">
        <w:rPr>
          <w:rFonts w:ascii="Times New Roman" w:eastAsia="Times New Roman" w:hAnsi="Times New Roman"/>
          <w:sz w:val="24"/>
          <w:szCs w:val="24"/>
        </w:rPr>
        <w:t>буктрейлеров</w:t>
      </w:r>
      <w:proofErr w:type="spellEnd"/>
      <w:r w:rsidRPr="004C28E1">
        <w:rPr>
          <w:rFonts w:ascii="Times New Roman" w:eastAsia="Times New Roman" w:hAnsi="Times New Roman"/>
          <w:sz w:val="24"/>
          <w:szCs w:val="24"/>
        </w:rPr>
        <w:t xml:space="preserve"> среди учащихся 8-10 классов проходил при активном участии представителей </w:t>
      </w:r>
      <w:r w:rsidRPr="004C28E1">
        <w:rPr>
          <w:rFonts w:ascii="Times New Roman" w:eastAsia="Times New Roman" w:hAnsi="Times New Roman"/>
          <w:color w:val="000000"/>
          <w:sz w:val="24"/>
          <w:szCs w:val="24"/>
        </w:rPr>
        <w:t>литературного объединения «Северная Лира».</w:t>
      </w:r>
      <w:r w:rsidRPr="004C28E1">
        <w:rPr>
          <w:rFonts w:ascii="Times New Roman" w:eastAsia="Times New Roman" w:hAnsi="Times New Roman"/>
          <w:sz w:val="24"/>
          <w:szCs w:val="24"/>
        </w:rPr>
        <w:t xml:space="preserve"> Впервые в Усинском филиале УГТУ состоялись славянские (православные) чтения, посвященные Дню славянской письменности и культуры, в которых приняли участие учащиеся и педагоги школ города.</w:t>
      </w:r>
      <w:r w:rsidRPr="004C28E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28E1">
        <w:rPr>
          <w:rFonts w:ascii="Times New Roman" w:hAnsi="Times New Roman"/>
          <w:sz w:val="24"/>
          <w:szCs w:val="24"/>
        </w:rPr>
        <w:lastRenderedPageBreak/>
        <w:t xml:space="preserve">Эти совместные мероприятия способствовали </w:t>
      </w:r>
      <w:r w:rsidRPr="004C28E1">
        <w:rPr>
          <w:rFonts w:ascii="Times New Roman" w:hAnsi="Times New Roman"/>
          <w:sz w:val="24"/>
          <w:szCs w:val="24"/>
          <w:lang w:eastAsia="ru-RU"/>
        </w:rPr>
        <w:t>ф</w:t>
      </w:r>
      <w:r w:rsidRPr="004C28E1">
        <w:rPr>
          <w:rFonts w:ascii="Times New Roman" w:hAnsi="Times New Roman"/>
          <w:sz w:val="24"/>
          <w:szCs w:val="24"/>
        </w:rPr>
        <w:t xml:space="preserve">ормированию культурно-воспитательной среды для детей и молодёжи.  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  <w:rPr>
          <w:rStyle w:val="c7"/>
          <w:color w:val="auto"/>
        </w:rPr>
      </w:pPr>
      <w:r w:rsidRPr="004C28E1">
        <w:rPr>
          <w:rStyle w:val="c7"/>
          <w:color w:val="auto"/>
        </w:rPr>
        <w:t>Забота о здоровом образе жизни - это основа физического и нравственного здоровья, и является неотъемлемой частью воспитания.</w:t>
      </w:r>
      <w:r w:rsidRPr="004C28E1">
        <w:rPr>
          <w:color w:val="auto"/>
        </w:rPr>
        <w:t xml:space="preserve"> </w:t>
      </w:r>
      <w:r w:rsidRPr="004C28E1">
        <w:rPr>
          <w:rStyle w:val="c7"/>
          <w:color w:val="auto"/>
        </w:rPr>
        <w:t>В течение года Управлением образования организованы и проведены  22 спортивных соревнования, в которых приняли участие 1308  обучающихся детских садов и школ. Пр</w:t>
      </w:r>
      <w:r w:rsidRPr="004C28E1">
        <w:rPr>
          <w:rStyle w:val="FontStyle36"/>
          <w:b w:val="0"/>
          <w:sz w:val="24"/>
          <w:szCs w:val="24"/>
        </w:rPr>
        <w:t>одолжилось активное внедрение</w:t>
      </w:r>
      <w:r w:rsidRPr="004C28E1">
        <w:rPr>
          <w:rStyle w:val="FontStyle36"/>
          <w:sz w:val="24"/>
          <w:szCs w:val="24"/>
        </w:rPr>
        <w:t xml:space="preserve"> </w:t>
      </w:r>
      <w:r w:rsidRPr="004C28E1">
        <w:rPr>
          <w:rStyle w:val="FontStyle36"/>
          <w:b w:val="0"/>
          <w:sz w:val="24"/>
          <w:szCs w:val="24"/>
        </w:rPr>
        <w:t>в</w:t>
      </w:r>
      <w:r w:rsidRPr="004C28E1">
        <w:t xml:space="preserve"> практику работы муниципальных образовательных организаций Всероссийского физкультурно-спортивного комплекса «Готов к труду и обороне» (ВФСК «ГТО»). В муниципальных фестивалях ГТО за 1 полугодие 2017 учебного года приняли участие 275 школьников (в 2016 году – 405 чел., в 2015 году – 172 чел). По итогам 2016 года знаками отличия ГТО были награждены 63 учащихся школ (золотой знак – 12, серебряный знак – 40, бронзовый знак - 11).    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  <w:rPr>
          <w:rStyle w:val="c7"/>
          <w:color w:val="auto"/>
        </w:rPr>
      </w:pPr>
      <w:r w:rsidRPr="004C28E1">
        <w:t xml:space="preserve">Развитию физической культуры и спорта в общеобразовательных организациях, несомненно, способствуют школьные спортивные клубы. Сегодня они работают в 6 школах: МБОУ «СОШ №1» г. Усинска, МАОУ СОШ 3 УИОП г. Усинска, МБОУ «СОШ №4 с углубленным изучением отдельных предметов» г. Усинска, МБОУ «СОШ» </w:t>
      </w:r>
      <w:proofErr w:type="gramStart"/>
      <w:r w:rsidRPr="004C28E1">
        <w:t>с</w:t>
      </w:r>
      <w:proofErr w:type="gramEnd"/>
      <w:r w:rsidRPr="004C28E1">
        <w:t>. Щельябож, МБОУ «ООШ» с. Усть-Лыжа, МБОУ «ООШ» д. Захарвань.</w:t>
      </w:r>
      <w:r w:rsidRPr="004C28E1">
        <w:rPr>
          <w:rStyle w:val="c7"/>
          <w:color w:val="auto"/>
        </w:rPr>
        <w:t xml:space="preserve"> На </w:t>
      </w:r>
      <w:r w:rsidRPr="004C28E1">
        <w:t xml:space="preserve">республиканском конкурсе в номинации «Лучший сельский школьный спортивный клуб»  2 место  было присуждено клубу МБОУ «ООШ» с. Усть-Лыжа, 3 место - клубу МБОУ «ООШ» д. Захарвань. 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  <w:rPr>
          <w:rStyle w:val="c7"/>
          <w:color w:val="auto"/>
        </w:rPr>
      </w:pPr>
      <w:proofErr w:type="gramStart"/>
      <w:r w:rsidRPr="004C28E1">
        <w:t xml:space="preserve">По итогам муниципального этапа </w:t>
      </w:r>
      <w:r w:rsidRPr="004C28E1">
        <w:rPr>
          <w:lang w:val="en-US"/>
        </w:rPr>
        <w:t>XVIII</w:t>
      </w:r>
      <w:r w:rsidRPr="004C28E1">
        <w:t xml:space="preserve"> </w:t>
      </w:r>
      <w:r w:rsidRPr="004C28E1">
        <w:rPr>
          <w:rStyle w:val="FontStyle16"/>
          <w:b w:val="0"/>
          <w:sz w:val="24"/>
          <w:szCs w:val="24"/>
        </w:rPr>
        <w:t>Коми республиканской Спартакиады учащихся образовательных организаций «За здоровую Республику Коми в XXI веке» высокие результаты показали команды  2-4 классов</w:t>
      </w:r>
      <w:r w:rsidRPr="004C28E1">
        <w:rPr>
          <w:rStyle w:val="FontStyle16"/>
          <w:sz w:val="24"/>
          <w:szCs w:val="24"/>
        </w:rPr>
        <w:t xml:space="preserve"> </w:t>
      </w:r>
      <w:r w:rsidRPr="004C28E1">
        <w:t xml:space="preserve">МБОУ «СОШ №2» г. Усинска, МАОУ «НОШ №7 имени В.И.Ефремовой» г. Усинска, 5-11 классов МАОУ СОШ 3 УИОП г. Усинска, МБОУ «СОШ №1»  г. Усинска МБОУ «СОШ №2» г. Усинска. </w:t>
      </w:r>
      <w:proofErr w:type="gramEnd"/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</w:pPr>
      <w:r w:rsidRPr="004C28E1">
        <w:t xml:space="preserve">Сборные команды учащихся школ района достойно выступили, заняв первые места, </w:t>
      </w:r>
      <w:proofErr w:type="gramStart"/>
      <w:r w:rsidRPr="004C28E1">
        <w:t>на</w:t>
      </w:r>
      <w:proofErr w:type="gramEnd"/>
      <w:r w:rsidRPr="004C28E1">
        <w:t xml:space="preserve">: 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</w:pPr>
      <w:r w:rsidRPr="004C28E1">
        <w:t>- республиканских соревновани</w:t>
      </w:r>
      <w:r>
        <w:t>ях</w:t>
      </w:r>
      <w:r w:rsidRPr="004C28E1">
        <w:t xml:space="preserve"> по лыжным гонкам среди учащихся общеобразовательных организаций на призы газеты «</w:t>
      </w:r>
      <w:proofErr w:type="gramStart"/>
      <w:r w:rsidRPr="004C28E1">
        <w:t>Пионерская</w:t>
      </w:r>
      <w:proofErr w:type="gramEnd"/>
      <w:r w:rsidRPr="004C28E1">
        <w:t xml:space="preserve"> правда», (г. Усинск, с. Мутный Материк, д. Денисовка);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</w:pPr>
      <w:r w:rsidRPr="004C28E1">
        <w:t xml:space="preserve">- республиканских </w:t>
      </w:r>
      <w:proofErr w:type="gramStart"/>
      <w:r w:rsidRPr="004C28E1">
        <w:t>соревнованиях</w:t>
      </w:r>
      <w:proofErr w:type="gramEnd"/>
      <w:r w:rsidRPr="004C28E1">
        <w:t xml:space="preserve"> по шахматам в рамках Спартакиады «За здоровую Республику Коми в </w:t>
      </w:r>
      <w:r w:rsidRPr="004C28E1">
        <w:rPr>
          <w:lang w:val="en-US"/>
        </w:rPr>
        <w:t>XXI</w:t>
      </w:r>
      <w:r w:rsidRPr="004C28E1">
        <w:t xml:space="preserve"> веке» (МБОУ «СОШ №1» г. Усинска).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</w:pPr>
      <w:r w:rsidRPr="004C28E1">
        <w:t>Копилку наград впервые за три года пополнила команда МБОУ «СОШ № 5» г. Усинска, заняв призовое 3 место на  региональном этапе Всероссийских спортивных соревнований школьников «Президентские спортивные игры».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</w:pPr>
      <w:r w:rsidRPr="004C28E1">
        <w:t xml:space="preserve">Вместе с тем, не удалось изменить к лучшему ситуацию с выступлением наших учащихся на республиканском этапе Всероссийских спортивных соревнований школьников «Президентские состязания», команда МБОУ «СОШ № 4 с углубленным изучением отдельных предметов» </w:t>
      </w:r>
      <w:proofErr w:type="gramStart"/>
      <w:r w:rsidRPr="004C28E1">
        <w:t>г</w:t>
      </w:r>
      <w:proofErr w:type="gramEnd"/>
      <w:r w:rsidRPr="004C28E1">
        <w:t xml:space="preserve">. Усинска заняла только 6 место. И одной из причин низких результатов является проведение первого этапа в  заочной форме, что не позволяет объективно определить сильнейшие команды классных коллективов школ. </w:t>
      </w:r>
    </w:p>
    <w:p w:rsidR="004C28E1" w:rsidRPr="004C28E1" w:rsidRDefault="004C28E1" w:rsidP="004C28E1">
      <w:pPr>
        <w:pStyle w:val="Default"/>
        <w:spacing w:line="276" w:lineRule="auto"/>
        <w:ind w:firstLine="709"/>
        <w:jc w:val="both"/>
      </w:pPr>
      <w:r w:rsidRPr="004C28E1">
        <w:t xml:space="preserve">Также остается неудовлетворительной общекомандная результативность участия </w:t>
      </w:r>
      <w:proofErr w:type="spellStart"/>
      <w:r w:rsidRPr="004C28E1">
        <w:t>усинских</w:t>
      </w:r>
      <w:proofErr w:type="spellEnd"/>
      <w:r w:rsidRPr="004C28E1">
        <w:t xml:space="preserve"> команд (в том числе кадетов) на республиканских спортивно-патриотических играх «Зарница» и «Орленок». И здесь нужно пересматривать систему подготовки команд в полном соответствии с республиканским Положением.</w:t>
      </w:r>
    </w:p>
    <w:p w:rsidR="004C28E1" w:rsidRDefault="004C28E1" w:rsidP="004C28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4C28E1">
        <w:rPr>
          <w:rFonts w:ascii="Times New Roman" w:hAnsi="Times New Roman"/>
          <w:sz w:val="24"/>
          <w:szCs w:val="24"/>
        </w:rPr>
        <w:t xml:space="preserve">Осуществление повседневной воспитательной работы с учащимися непосредственно возложено на  классных руководителей. Отмечается рост числа классных руководителей, </w:t>
      </w:r>
      <w:r w:rsidRPr="004C28E1">
        <w:rPr>
          <w:rFonts w:ascii="Times New Roman" w:hAnsi="Times New Roman"/>
          <w:sz w:val="24"/>
          <w:szCs w:val="24"/>
        </w:rPr>
        <w:lastRenderedPageBreak/>
        <w:t xml:space="preserve">работающих по программам воспитания классного коллектива на 18,3%, что  составило 96 % от их общего числа. Ведущее место в этих программам должна занимать воспитательная деятельность, направленная </w:t>
      </w:r>
      <w:r w:rsidRPr="004C28E1">
        <w:rPr>
          <w:rFonts w:ascii="Times New Roman" w:hAnsi="Times New Roman"/>
          <w:color w:val="000000" w:themeColor="text1"/>
          <w:sz w:val="24"/>
          <w:szCs w:val="24"/>
        </w:rPr>
        <w:t>на профилактику асоциального поведения несовершеннолетних и их правовое воспитание.</w:t>
      </w:r>
      <w:r w:rsidRPr="004C28E1">
        <w:rPr>
          <w:rFonts w:ascii="Times New Roman" w:hAnsi="Times New Roman"/>
          <w:sz w:val="24"/>
        </w:rPr>
        <w:t xml:space="preserve"> Однако, как показывает практика, не всегда эта работа строится эффективно и неформально.</w:t>
      </w:r>
    </w:p>
    <w:p w:rsidR="004C28E1" w:rsidRDefault="004C28E1" w:rsidP="004C28E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F36">
        <w:rPr>
          <w:rFonts w:ascii="Times New Roman" w:hAnsi="Times New Roman"/>
          <w:color w:val="000000" w:themeColor="text1"/>
          <w:sz w:val="24"/>
          <w:szCs w:val="24"/>
        </w:rPr>
        <w:t>Разными формами внеурочной деятельности  были охвачены 99% учащихся, состоящих на разных формах учета.</w:t>
      </w:r>
    </w:p>
    <w:p w:rsidR="00B421CD" w:rsidRPr="004C28E1" w:rsidRDefault="00B421CD" w:rsidP="004C28E1">
      <w:pPr>
        <w:tabs>
          <w:tab w:val="left" w:pos="709"/>
        </w:tabs>
        <w:spacing w:after="0"/>
        <w:ind w:firstLine="709"/>
        <w:jc w:val="right"/>
        <w:rPr>
          <w:rFonts w:ascii="Times New Roman" w:hAnsi="Times New Roman"/>
          <w:i/>
          <w:color w:val="000000" w:themeColor="text1"/>
          <w:szCs w:val="26"/>
        </w:rPr>
      </w:pPr>
      <w:r w:rsidRPr="004C28E1">
        <w:rPr>
          <w:rFonts w:ascii="Times New Roman" w:hAnsi="Times New Roman"/>
          <w:i/>
          <w:color w:val="000000" w:themeColor="text1"/>
          <w:szCs w:val="26"/>
        </w:rPr>
        <w:t>Диаграмма</w:t>
      </w:r>
      <w:r w:rsidR="004C28E1" w:rsidRPr="004C28E1">
        <w:rPr>
          <w:rFonts w:ascii="Times New Roman" w:hAnsi="Times New Roman"/>
          <w:i/>
          <w:color w:val="000000" w:themeColor="text1"/>
          <w:szCs w:val="26"/>
        </w:rPr>
        <w:t xml:space="preserve"> 32</w:t>
      </w:r>
    </w:p>
    <w:p w:rsidR="00B421CD" w:rsidRPr="00B421CD" w:rsidRDefault="00B421CD" w:rsidP="00B421C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6"/>
        </w:rPr>
      </w:pPr>
      <w:r w:rsidRPr="00B421CD">
        <w:rPr>
          <w:rFonts w:ascii="Times New Roman" w:hAnsi="Times New Roman"/>
          <w:b/>
          <w:color w:val="000000" w:themeColor="text1"/>
          <w:sz w:val="24"/>
          <w:szCs w:val="26"/>
        </w:rPr>
        <w:t>Занятость учащихся, состоящих на учете в ОПДН, КПДН, ВШУ</w:t>
      </w:r>
    </w:p>
    <w:p w:rsidR="00B421CD" w:rsidRPr="00B421CD" w:rsidRDefault="00B421CD" w:rsidP="00B421CD">
      <w:pPr>
        <w:tabs>
          <w:tab w:val="left" w:pos="709"/>
        </w:tabs>
        <w:spacing w:after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421CD">
        <w:rPr>
          <w:rFonts w:ascii="Times New Roman" w:hAnsi="Times New Roman"/>
          <w:noProof/>
          <w:color w:val="000000" w:themeColor="text1"/>
          <w:sz w:val="26"/>
          <w:szCs w:val="26"/>
          <w:lang w:eastAsia="ru-RU"/>
        </w:rPr>
        <w:drawing>
          <wp:inline distT="0" distB="0" distL="0" distR="0">
            <wp:extent cx="6080077" cy="1009934"/>
            <wp:effectExtent l="0" t="0" r="0" b="0"/>
            <wp:docPr id="24" name="Объект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1563D" w:rsidRDefault="00A1563D" w:rsidP="00A1563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iCs/>
          <w:color w:val="000000" w:themeColor="text1"/>
          <w:sz w:val="24"/>
          <w:szCs w:val="24"/>
        </w:rPr>
        <w:t>Совместная усилия всех субъектов профилактики позволили 9 несовершеннолетним из 10,  уклоняющим</w:t>
      </w:r>
      <w:r w:rsidRPr="00352F81">
        <w:rPr>
          <w:rFonts w:ascii="Times New Roman" w:hAnsi="Times New Roman"/>
          <w:iCs/>
          <w:color w:val="000000" w:themeColor="text1"/>
          <w:sz w:val="24"/>
          <w:szCs w:val="24"/>
        </w:rPr>
        <w:t>ся или систематически пропускающи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м</w:t>
      </w:r>
      <w:r w:rsidRPr="00352F8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занятия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ликвидировать академическую задолженность.</w:t>
      </w:r>
      <w:proofErr w:type="gramEnd"/>
    </w:p>
    <w:p w:rsidR="00A1563D" w:rsidRDefault="00A1563D" w:rsidP="0088543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B2F8B">
        <w:rPr>
          <w:rFonts w:ascii="Times New Roman" w:hAnsi="Times New Roman"/>
          <w:bCs/>
          <w:color w:val="000000" w:themeColor="text1"/>
          <w:sz w:val="24"/>
          <w:szCs w:val="24"/>
        </w:rPr>
        <w:t>95% учащихся в возрасте от 13 до 18 лет</w:t>
      </w:r>
      <w:r w:rsidRPr="00FB2F8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приняли участие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в </w:t>
      </w:r>
      <w:r w:rsidRPr="00FB2F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социально - психологическом тестировании </w:t>
      </w:r>
      <w:r w:rsidRPr="00FB2F8B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на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раннее выявление</w:t>
      </w:r>
      <w:r w:rsidRPr="002421D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немедицинского потребления </w:t>
      </w:r>
      <w:r w:rsidRPr="002421D4">
        <w:rPr>
          <w:rFonts w:ascii="Times New Roman" w:hAnsi="Times New Roman"/>
          <w:bCs/>
          <w:color w:val="000000" w:themeColor="text1"/>
          <w:sz w:val="24"/>
          <w:szCs w:val="24"/>
        </w:rPr>
        <w:t>наркотических средств и психотропных веще</w:t>
      </w:r>
      <w:proofErr w:type="gramStart"/>
      <w:r w:rsidRPr="002421D4">
        <w:rPr>
          <w:rFonts w:ascii="Times New Roman" w:hAnsi="Times New Roman"/>
          <w:bCs/>
          <w:color w:val="000000" w:themeColor="text1"/>
          <w:sz w:val="24"/>
          <w:szCs w:val="24"/>
        </w:rPr>
        <w:t>ств ср</w:t>
      </w:r>
      <w:proofErr w:type="gramEnd"/>
      <w:r w:rsidRPr="002421D4">
        <w:rPr>
          <w:rFonts w:ascii="Times New Roman" w:hAnsi="Times New Roman"/>
          <w:bCs/>
          <w:color w:val="000000" w:themeColor="text1"/>
          <w:sz w:val="24"/>
          <w:szCs w:val="24"/>
        </w:rPr>
        <w:t>еди учащихся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что выше  аналогичного показателя прошлого года (87%). </w:t>
      </w:r>
    </w:p>
    <w:p w:rsidR="00A1563D" w:rsidRDefault="00A1563D" w:rsidP="0088543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43A9">
        <w:rPr>
          <w:rFonts w:ascii="Times New Roman" w:hAnsi="Times New Roman"/>
          <w:color w:val="000000" w:themeColor="text1"/>
          <w:sz w:val="24"/>
          <w:szCs w:val="24"/>
        </w:rPr>
        <w:t>Активно используют</w:t>
      </w:r>
      <w:r>
        <w:rPr>
          <w:rFonts w:ascii="Times New Roman" w:hAnsi="Times New Roman"/>
          <w:color w:val="000000" w:themeColor="text1"/>
          <w:sz w:val="24"/>
          <w:szCs w:val="24"/>
        </w:rPr>
        <w:t>ся</w:t>
      </w:r>
      <w:r w:rsidRPr="008243A9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школьной медиации в МБОУ «СОШ №4 с углубленным изучением отдельных предметов» г</w:t>
      </w:r>
      <w:proofErr w:type="gramStart"/>
      <w:r w:rsidRPr="008243A9">
        <w:rPr>
          <w:rFonts w:ascii="Times New Roman" w:hAnsi="Times New Roman"/>
          <w:color w:val="000000" w:themeColor="text1"/>
          <w:sz w:val="24"/>
          <w:szCs w:val="24"/>
        </w:rPr>
        <w:t>.У</w:t>
      </w:r>
      <w:proofErr w:type="gramEnd"/>
      <w:r w:rsidRPr="008243A9">
        <w:rPr>
          <w:rFonts w:ascii="Times New Roman" w:hAnsi="Times New Roman"/>
          <w:color w:val="000000" w:themeColor="text1"/>
          <w:sz w:val="24"/>
          <w:szCs w:val="24"/>
        </w:rPr>
        <w:t xml:space="preserve">синска, МБОУ «СОШ №1» г.Усинска, МБОУ «СОШ №2» г.Усинска. Вместе с тем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большинстве школ </w:t>
      </w:r>
      <w:r w:rsidRPr="008243A9">
        <w:rPr>
          <w:rFonts w:ascii="Times New Roman" w:hAnsi="Times New Roman"/>
          <w:color w:val="000000" w:themeColor="text1"/>
          <w:sz w:val="24"/>
          <w:szCs w:val="24"/>
        </w:rPr>
        <w:t xml:space="preserve">ресурсы Службы школьной медиации недостаточно </w:t>
      </w:r>
      <w:r>
        <w:rPr>
          <w:rFonts w:ascii="Times New Roman" w:hAnsi="Times New Roman"/>
          <w:color w:val="000000" w:themeColor="text1"/>
          <w:sz w:val="24"/>
          <w:szCs w:val="24"/>
        </w:rPr>
        <w:t>востребованы  в формировании</w:t>
      </w:r>
      <w:r w:rsidRPr="008243A9">
        <w:rPr>
          <w:rFonts w:ascii="Times New Roman" w:hAnsi="Times New Roman"/>
          <w:color w:val="000000" w:themeColor="text1"/>
          <w:sz w:val="24"/>
          <w:szCs w:val="24"/>
        </w:rPr>
        <w:t xml:space="preserve"> безопасного пространства и снижения проявлений асоциального поведения учащихся.</w:t>
      </w:r>
    </w:p>
    <w:p w:rsidR="00A1563D" w:rsidRPr="008243A9" w:rsidRDefault="00A1563D" w:rsidP="0088543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520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2016-2017 учебном году в образовательных организациях было проведено более 168 различных мероприятий по профилактике детского дорожно-транспортного травматизма с привлечением сотрудников </w:t>
      </w:r>
      <w:r w:rsidRPr="00D52093">
        <w:rPr>
          <w:rFonts w:ascii="Times New Roman" w:hAnsi="Times New Roman"/>
          <w:color w:val="000000" w:themeColor="text1"/>
          <w:sz w:val="24"/>
          <w:szCs w:val="24"/>
        </w:rPr>
        <w:t>Госавтоинспекции</w:t>
      </w:r>
      <w:r w:rsidRPr="00D5209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D52093">
        <w:rPr>
          <w:rFonts w:ascii="Times New Roman" w:hAnsi="Times New Roman"/>
          <w:color w:val="000000" w:themeColor="text1"/>
          <w:sz w:val="24"/>
          <w:szCs w:val="24"/>
        </w:rPr>
        <w:t>В 12 образовательных организациях, МАУДО «ЦДОД» г. Усинска работали клубы «ЮИД», которые посещали 154 учащихся 3-7 классов.</w:t>
      </w:r>
    </w:p>
    <w:p w:rsidR="00A1563D" w:rsidRPr="004A6287" w:rsidRDefault="00A1563D" w:rsidP="00A1563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 xml:space="preserve">По данным мониторинга профилактики безнадзорности и правонарушений среди учащихся образовательных организаций, отмечается сокращение количества: </w:t>
      </w:r>
      <w:r w:rsidRPr="004A6287">
        <w:rPr>
          <w:rFonts w:ascii="Times New Roman" w:hAnsi="Times New Roman"/>
          <w:iCs/>
          <w:sz w:val="24"/>
          <w:szCs w:val="24"/>
        </w:rPr>
        <w:t xml:space="preserve"> </w:t>
      </w:r>
    </w:p>
    <w:p w:rsidR="00A1563D" w:rsidRPr="004A6287" w:rsidRDefault="00A1563D" w:rsidP="00A156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 xml:space="preserve">-на 5%  учащихся состоящих на учете в ОПДН, КПДН, ВШУ, </w:t>
      </w:r>
    </w:p>
    <w:p w:rsidR="00A1563D" w:rsidRPr="004A6287" w:rsidRDefault="00A1563D" w:rsidP="00A156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-на 20% фактов жестокого обращения родителей (законных представителей) в отношении  несовершеннолетних детей,</w:t>
      </w:r>
    </w:p>
    <w:p w:rsidR="00A1563D" w:rsidRPr="004A6287" w:rsidRDefault="00A1563D" w:rsidP="00A156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-в 5 раз материалов на несовершеннолетних, рассмотренных на КПДН по ст.20.21 и 20.22,</w:t>
      </w:r>
    </w:p>
    <w:p w:rsidR="00A1563D" w:rsidRPr="004A6287" w:rsidRDefault="00A1563D" w:rsidP="00A156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 на 23% учащихся, не посещающих или пропускающих занятия в школе без уважительных причин,</w:t>
      </w:r>
    </w:p>
    <w:p w:rsidR="00A1563D" w:rsidRPr="004A6287" w:rsidRDefault="00A1563D" w:rsidP="00A156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>-на 50% семей СОП и «группы риска»,</w:t>
      </w:r>
    </w:p>
    <w:p w:rsidR="00A1563D" w:rsidRPr="004A6287" w:rsidRDefault="00A1563D" w:rsidP="00A1563D">
      <w:pPr>
        <w:pStyle w:val="a5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 xml:space="preserve">-на 50% учащихся, не получающих  общего образования. </w:t>
      </w:r>
    </w:p>
    <w:p w:rsidR="00A1563D" w:rsidRDefault="00A1563D" w:rsidP="00A156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6287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учебного </w:t>
      </w:r>
      <w:r w:rsidRPr="004A6287">
        <w:rPr>
          <w:rFonts w:ascii="Times New Roman" w:hAnsi="Times New Roman"/>
          <w:sz w:val="24"/>
          <w:szCs w:val="24"/>
        </w:rPr>
        <w:t>года учащиеся общеобразовательных организаций не совершили</w:t>
      </w:r>
      <w:r>
        <w:rPr>
          <w:rFonts w:ascii="Times New Roman" w:hAnsi="Times New Roman"/>
          <w:sz w:val="24"/>
          <w:szCs w:val="24"/>
        </w:rPr>
        <w:t xml:space="preserve"> преступлений</w:t>
      </w:r>
      <w:r w:rsidRPr="004A6287">
        <w:rPr>
          <w:rFonts w:ascii="Times New Roman" w:hAnsi="Times New Roman"/>
          <w:sz w:val="24"/>
          <w:szCs w:val="24"/>
        </w:rPr>
        <w:t xml:space="preserve">. </w:t>
      </w:r>
    </w:p>
    <w:p w:rsidR="009411E1" w:rsidRPr="004A6287" w:rsidRDefault="009411E1" w:rsidP="00A1563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2A82" w:rsidRPr="00660951" w:rsidRDefault="00D62A82" w:rsidP="00D62A82">
      <w:pPr>
        <w:spacing w:after="0"/>
        <w:ind w:firstLine="567"/>
        <w:jc w:val="right"/>
        <w:rPr>
          <w:rFonts w:ascii="Times New Roman" w:hAnsi="Times New Roman"/>
          <w:i/>
          <w:color w:val="000000" w:themeColor="text1"/>
          <w:szCs w:val="26"/>
        </w:rPr>
      </w:pPr>
      <w:r w:rsidRPr="00660951">
        <w:rPr>
          <w:rFonts w:ascii="Times New Roman" w:hAnsi="Times New Roman"/>
          <w:i/>
          <w:color w:val="000000" w:themeColor="text1"/>
          <w:szCs w:val="26"/>
        </w:rPr>
        <w:lastRenderedPageBreak/>
        <w:t>Диаграмма</w:t>
      </w:r>
      <w:r w:rsidR="00660951" w:rsidRPr="00660951">
        <w:rPr>
          <w:rFonts w:ascii="Times New Roman" w:hAnsi="Times New Roman"/>
          <w:i/>
          <w:color w:val="000000" w:themeColor="text1"/>
          <w:szCs w:val="26"/>
        </w:rPr>
        <w:t xml:space="preserve"> 3</w:t>
      </w:r>
      <w:r w:rsidR="00A1563D">
        <w:rPr>
          <w:rFonts w:ascii="Times New Roman" w:hAnsi="Times New Roman"/>
          <w:i/>
          <w:color w:val="000000" w:themeColor="text1"/>
          <w:szCs w:val="26"/>
        </w:rPr>
        <w:t>3</w:t>
      </w:r>
    </w:p>
    <w:p w:rsidR="00D62A82" w:rsidRDefault="00D62A82" w:rsidP="00D62A82">
      <w:pPr>
        <w:pStyle w:val="Default"/>
        <w:ind w:firstLine="708"/>
        <w:jc w:val="center"/>
        <w:rPr>
          <w:noProof/>
          <w:color w:val="000000" w:themeColor="text1"/>
          <w:sz w:val="26"/>
          <w:szCs w:val="26"/>
        </w:rPr>
      </w:pPr>
      <w:r w:rsidRPr="00D62A82">
        <w:rPr>
          <w:b/>
          <w:color w:val="000000" w:themeColor="text1"/>
          <w:szCs w:val="26"/>
        </w:rPr>
        <w:t>Динамика количества преступлений и правонарушений, совершенных несовершеннолетними</w:t>
      </w:r>
    </w:p>
    <w:p w:rsidR="00A1563D" w:rsidRDefault="00A1563D" w:rsidP="00A1563D">
      <w:pPr>
        <w:pStyle w:val="Default"/>
        <w:jc w:val="center"/>
        <w:rPr>
          <w:iCs/>
          <w:color w:val="000000" w:themeColor="text1"/>
        </w:rPr>
      </w:pPr>
      <w:r w:rsidRPr="00A1563D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5881150" cy="1468800"/>
            <wp:effectExtent l="0" t="0" r="0" b="0"/>
            <wp:docPr id="50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A1563D" w:rsidRDefault="00CB1EC1" w:rsidP="00A1563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Определенная роль в достижении таких показателей принадлежит </w:t>
      </w:r>
      <w:r w:rsidR="00A1563D" w:rsidRPr="00FB2F8B">
        <w:rPr>
          <w:rFonts w:ascii="Times New Roman" w:hAnsi="Times New Roman"/>
          <w:iCs/>
          <w:color w:val="000000" w:themeColor="text1"/>
          <w:sz w:val="24"/>
          <w:szCs w:val="24"/>
        </w:rPr>
        <w:t>ранней профилактической работ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е</w:t>
      </w:r>
      <w:r w:rsidR="00A1563D" w:rsidRPr="00FB2F8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правовом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у</w:t>
      </w:r>
      <w:r w:rsidR="00A1563D" w:rsidRPr="00FB2F8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воспитани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ю</w:t>
      </w:r>
      <w:r w:rsidR="00A1563D" w:rsidRPr="00FB2F8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1563D" w:rsidRPr="00FB2F8B">
        <w:rPr>
          <w:rFonts w:ascii="Times New Roman" w:hAnsi="Times New Roman"/>
          <w:sz w:val="24"/>
          <w:szCs w:val="24"/>
        </w:rPr>
        <w:t xml:space="preserve">учащихся </w:t>
      </w:r>
      <w:r w:rsidR="00A1563D" w:rsidRPr="00FB2F8B">
        <w:rPr>
          <w:rFonts w:ascii="Times New Roman" w:hAnsi="Times New Roman"/>
          <w:color w:val="000000" w:themeColor="text1"/>
          <w:sz w:val="24"/>
          <w:szCs w:val="24"/>
        </w:rPr>
        <w:t>мл</w:t>
      </w:r>
      <w:r>
        <w:rPr>
          <w:rFonts w:ascii="Times New Roman" w:hAnsi="Times New Roman"/>
          <w:color w:val="000000" w:themeColor="text1"/>
          <w:sz w:val="24"/>
          <w:szCs w:val="24"/>
        </w:rPr>
        <w:t>адшего школьного возраста. Г</w:t>
      </w:r>
      <w:r w:rsidR="00A1563D" w:rsidRPr="00FB2F8B">
        <w:rPr>
          <w:rFonts w:ascii="Times New Roman" w:hAnsi="Times New Roman"/>
          <w:color w:val="000000" w:themeColor="text1"/>
          <w:sz w:val="24"/>
          <w:szCs w:val="24"/>
        </w:rPr>
        <w:t>раницы этой работы сегодня должны быть расширены с вклю</w:t>
      </w:r>
      <w:r w:rsidR="00A1563D">
        <w:rPr>
          <w:rFonts w:ascii="Times New Roman" w:hAnsi="Times New Roman"/>
          <w:color w:val="000000" w:themeColor="text1"/>
          <w:sz w:val="24"/>
          <w:szCs w:val="24"/>
        </w:rPr>
        <w:t xml:space="preserve">чением в этот процесс дошкольных образовательных организаций. </w:t>
      </w:r>
      <w:r w:rsidR="00A1563D" w:rsidRPr="004A62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63D">
        <w:rPr>
          <w:rFonts w:ascii="Times New Roman" w:hAnsi="Times New Roman"/>
          <w:color w:val="000000" w:themeColor="text1"/>
          <w:sz w:val="24"/>
          <w:szCs w:val="24"/>
        </w:rPr>
        <w:t xml:space="preserve">Ранняя профилактика, согласно Концепции развития системы профилактики безнадзорности и правонарушений несовершеннолетних на период до 2020 года (Распоряжение Правительства РФ от 22.03.2017 №520-р), должна создавать условия для социального развития детей, раскрытия и усиления их положительных личностных ресурсов до возникновения реальной угрозы совершения ими правонарушений. </w:t>
      </w:r>
    </w:p>
    <w:p w:rsidR="00A1563D" w:rsidRDefault="00A1563D" w:rsidP="00A1563D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Не смотря на положительную динамику по ряду показателей, отмечается рост на 18%  числа</w:t>
      </w:r>
      <w:r w:rsidRPr="00FB2F8B">
        <w:rPr>
          <w:rFonts w:ascii="Times New Roman" w:hAnsi="Times New Roman"/>
          <w:color w:val="000000" w:themeColor="text1"/>
          <w:sz w:val="24"/>
          <w:szCs w:val="24"/>
        </w:rPr>
        <w:t xml:space="preserve"> родителей (законных представителей), привлеченных к административной ответственности по ст.5.35. </w:t>
      </w:r>
      <w:proofErr w:type="spellStart"/>
      <w:r w:rsidRPr="00FB2F8B">
        <w:rPr>
          <w:rFonts w:ascii="Times New Roman" w:hAnsi="Times New Roman"/>
          <w:color w:val="000000" w:themeColor="text1"/>
          <w:sz w:val="24"/>
          <w:szCs w:val="24"/>
        </w:rPr>
        <w:t>КоАП</w:t>
      </w:r>
      <w:proofErr w:type="spellEnd"/>
      <w:r w:rsidRPr="00FB2F8B">
        <w:rPr>
          <w:rFonts w:ascii="Times New Roman" w:hAnsi="Times New Roman"/>
          <w:color w:val="000000" w:themeColor="text1"/>
          <w:sz w:val="24"/>
          <w:szCs w:val="24"/>
        </w:rPr>
        <w:t xml:space="preserve"> РФ. Что еще раз убеждает нас в необходимости пересмотра работы по просвещению родительской общественности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 по пропаганде традиционных семейных ценностей</w:t>
      </w:r>
      <w:r w:rsidRPr="00FB2F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914EA" w:rsidRDefault="00A1563D" w:rsidP="005914E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0724E">
        <w:rPr>
          <w:rFonts w:ascii="Times New Roman" w:hAnsi="Times New Roman"/>
          <w:color w:val="000000" w:themeColor="text1"/>
          <w:sz w:val="24"/>
          <w:szCs w:val="24"/>
        </w:rPr>
        <w:t>Достаточно высокой остается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доля учащихся, вошедших </w:t>
      </w:r>
      <w:r w:rsidRPr="0010724E">
        <w:rPr>
          <w:rFonts w:ascii="Times New Roman" w:hAnsi="Times New Roman"/>
          <w:color w:val="000000" w:themeColor="text1"/>
          <w:sz w:val="24"/>
          <w:szCs w:val="24"/>
        </w:rPr>
        <w:t xml:space="preserve">в «группу риска» по результатам тестирования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>раннее выявление</w:t>
      </w:r>
      <w:r w:rsidRPr="002421D4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t xml:space="preserve"> немедицинского потребления </w:t>
      </w:r>
      <w:r w:rsidRPr="002421D4">
        <w:rPr>
          <w:rFonts w:ascii="Times New Roman" w:hAnsi="Times New Roman"/>
          <w:bCs/>
          <w:color w:val="000000" w:themeColor="text1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(76%). Почти в два раза увеличилось число детей показывающих высокий уровень тревожности (депрессивное состояние). </w:t>
      </w:r>
      <w:r w:rsidR="005914EA" w:rsidRPr="00B57154">
        <w:rPr>
          <w:rFonts w:ascii="Times New Roman" w:hAnsi="Times New Roman"/>
          <w:sz w:val="24"/>
          <w:szCs w:val="24"/>
        </w:rPr>
        <w:t>В связи с чем, более пристальное внимание требует профессиональный подход в воспитательной работе с детьми и их социальным окружением  классных руководителей, узких специалистов, руководителей образовательных организаций</w:t>
      </w:r>
      <w:r w:rsidR="005914EA">
        <w:rPr>
          <w:rFonts w:ascii="Times New Roman" w:hAnsi="Times New Roman"/>
          <w:sz w:val="24"/>
          <w:szCs w:val="24"/>
        </w:rPr>
        <w:t>, в том числе и с учетом положений концепции</w:t>
      </w:r>
      <w:r w:rsidR="005914EA" w:rsidRPr="00B57154">
        <w:rPr>
          <w:rFonts w:ascii="Times New Roman" w:hAnsi="Times New Roman"/>
          <w:sz w:val="24"/>
          <w:szCs w:val="24"/>
        </w:rPr>
        <w:t>.</w:t>
      </w:r>
    </w:p>
    <w:p w:rsidR="0088543C" w:rsidRPr="00B57154" w:rsidRDefault="0088543C" w:rsidP="005914E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D62A82" w:rsidRPr="00D62A82" w:rsidRDefault="00D62A82" w:rsidP="00D62A82">
      <w:pPr>
        <w:spacing w:after="0"/>
        <w:ind w:firstLine="567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D62A82">
        <w:rPr>
          <w:rFonts w:ascii="Times New Roman" w:hAnsi="Times New Roman"/>
          <w:b/>
          <w:iCs/>
          <w:color w:val="000000" w:themeColor="text1"/>
          <w:sz w:val="26"/>
          <w:szCs w:val="26"/>
        </w:rPr>
        <w:t>Профессиональная ориентация детей и молодежи</w:t>
      </w:r>
    </w:p>
    <w:p w:rsidR="005914EA" w:rsidRPr="005914EA" w:rsidRDefault="005914EA" w:rsidP="0059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>Задачи воспитания детей и молодёжи на основе их профессиональной ориентации и создания условий для возможности одновременно с получением среднего общего образования пройти профессиональную подготовку, стояли в течение года  на повестке муниципальной системы образовании.</w:t>
      </w:r>
    </w:p>
    <w:p w:rsidR="005914EA" w:rsidRPr="005914EA" w:rsidRDefault="005914EA" w:rsidP="0059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>С этой целью было организовано и проведено более 290 мероприятий, посвященных выбору профессии, профессиональному самоопределению, для учащихся всех уровней образования таких как: классные часы, тренинги, библиотечные уроки, игровые программы, конкурсы, профориентационные уроки, исследовательские проекты, экскурсии на градообразующие предприятия и в учреждения города, творческие работы, сюжетно-ролевые игры.</w:t>
      </w:r>
    </w:p>
    <w:p w:rsidR="005914EA" w:rsidRPr="005914EA" w:rsidRDefault="005914EA" w:rsidP="005914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работу кабинета профориентации МАУДО «ЦДОД» г. Усинск </w:t>
      </w:r>
      <w:r w:rsidRPr="005914EA">
        <w:rPr>
          <w:rFonts w:ascii="Times New Roman" w:hAnsi="Times New Roman"/>
          <w:color w:val="000000" w:themeColor="text1"/>
          <w:sz w:val="24"/>
          <w:szCs w:val="24"/>
        </w:rPr>
        <w:t>по поддержке личностного и профессионального самоопределения</w:t>
      </w: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было вовлечено </w:t>
      </w:r>
      <w:r w:rsidRPr="005914EA">
        <w:rPr>
          <w:rStyle w:val="c1"/>
          <w:rFonts w:ascii="Times New Roman" w:hAnsi="Times New Roman"/>
          <w:color w:val="000000" w:themeColor="text1"/>
          <w:sz w:val="24"/>
          <w:szCs w:val="24"/>
        </w:rPr>
        <w:t xml:space="preserve">716 учащихся </w:t>
      </w: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t>8-11 классов</w:t>
      </w:r>
      <w:r w:rsidRPr="005914EA">
        <w:rPr>
          <w:rStyle w:val="c1"/>
          <w:rFonts w:ascii="Times New Roman" w:hAnsi="Times New Roman"/>
          <w:color w:val="000000" w:themeColor="text1"/>
          <w:sz w:val="24"/>
          <w:szCs w:val="24"/>
        </w:rPr>
        <w:t>, что на 284 человека больше</w:t>
      </w: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чем предыдущем году. Хотя имеющийся в кабинете </w:t>
      </w: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инструментарий </w:t>
      </w:r>
      <w:r w:rsidRPr="005914EA">
        <w:rPr>
          <w:rFonts w:ascii="Times New Roman" w:hAnsi="Times New Roman"/>
          <w:color w:val="000000" w:themeColor="text1"/>
          <w:sz w:val="24"/>
          <w:szCs w:val="24"/>
        </w:rPr>
        <w:t>по диагностированию профессиональных интересов и склонностей учащихся</w:t>
      </w: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требует обновления, включая и </w:t>
      </w:r>
      <w:r w:rsidRPr="005914EA">
        <w:rPr>
          <w:rFonts w:ascii="Times New Roman" w:hAnsi="Times New Roman"/>
          <w:color w:val="000000" w:themeColor="text1"/>
          <w:sz w:val="24"/>
          <w:szCs w:val="24"/>
        </w:rPr>
        <w:t xml:space="preserve"> программное обеспечение. </w:t>
      </w:r>
    </w:p>
    <w:p w:rsidR="005914EA" w:rsidRPr="005914EA" w:rsidRDefault="005914EA" w:rsidP="005914EA">
      <w:pPr>
        <w:spacing w:after="0"/>
        <w:ind w:firstLine="709"/>
        <w:jc w:val="right"/>
        <w:rPr>
          <w:rFonts w:ascii="Times New Roman" w:hAnsi="Times New Roman"/>
          <w:i/>
          <w:szCs w:val="24"/>
        </w:rPr>
      </w:pPr>
      <w:r w:rsidRPr="005914EA">
        <w:rPr>
          <w:rFonts w:ascii="Times New Roman" w:hAnsi="Times New Roman"/>
          <w:i/>
          <w:color w:val="000000" w:themeColor="text1"/>
          <w:szCs w:val="24"/>
        </w:rPr>
        <w:t>Диаграмма 34</w:t>
      </w:r>
    </w:p>
    <w:p w:rsidR="005914EA" w:rsidRDefault="005914EA" w:rsidP="005914E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Количество</w:t>
      </w:r>
      <w:r w:rsidRPr="005914EA">
        <w:rPr>
          <w:b/>
          <w:color w:val="000000" w:themeColor="text1"/>
        </w:rPr>
        <w:t xml:space="preserve"> учащихся</w:t>
      </w:r>
      <w:r>
        <w:rPr>
          <w:b/>
          <w:color w:val="000000" w:themeColor="text1"/>
        </w:rPr>
        <w:t xml:space="preserve">, охваченных </w:t>
      </w:r>
      <w:proofErr w:type="gramStart"/>
      <w:r w:rsidRPr="005914EA">
        <w:rPr>
          <w:b/>
          <w:color w:val="000000" w:themeColor="text1"/>
        </w:rPr>
        <w:t>общегородскими</w:t>
      </w:r>
      <w:proofErr w:type="gramEnd"/>
      <w:r w:rsidRPr="005914EA">
        <w:rPr>
          <w:b/>
          <w:color w:val="000000" w:themeColor="text1"/>
        </w:rPr>
        <w:t xml:space="preserve"> </w:t>
      </w:r>
    </w:p>
    <w:p w:rsidR="005914EA" w:rsidRPr="005914EA" w:rsidRDefault="005914EA" w:rsidP="005914E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</w:rPr>
      </w:pPr>
      <w:proofErr w:type="spellStart"/>
      <w:r w:rsidRPr="005914EA">
        <w:rPr>
          <w:b/>
          <w:color w:val="000000" w:themeColor="text1"/>
        </w:rPr>
        <w:t>профориентационными</w:t>
      </w:r>
      <w:proofErr w:type="spellEnd"/>
      <w:r w:rsidRPr="005914EA">
        <w:rPr>
          <w:b/>
          <w:color w:val="000000" w:themeColor="text1"/>
        </w:rPr>
        <w:t xml:space="preserve"> мероприятиями</w:t>
      </w:r>
    </w:p>
    <w:p w:rsidR="005914EA" w:rsidRPr="005914EA" w:rsidRDefault="005914EA" w:rsidP="005914E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158854" cy="1078173"/>
            <wp:effectExtent l="0" t="0" r="0" b="0"/>
            <wp:docPr id="51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5914EA" w:rsidRPr="005914EA" w:rsidRDefault="005914EA" w:rsidP="005914EA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914EA">
        <w:rPr>
          <w:color w:val="000000" w:themeColor="text1"/>
        </w:rPr>
        <w:t>Показателем эффективности этих мероприятий выступает готовность выпускников школ  к выбору профессии, общий уровень которой в 2017 году можно определить как оптимальный. Окончательный выбор профессии/специальности сделали 78,2 % учащихся 9, 11 классов, что выше значений 2016 года. Предположительные варианты профессионального выбора имеют 96 % учащихся 9,11 классов (в 2016 г. - 64,6 %). Показатель не определившихся выпускников в сравнении с прошлым учебным годом снизился на 13,7 %.</w:t>
      </w:r>
    </w:p>
    <w:p w:rsidR="005914EA" w:rsidRPr="005914EA" w:rsidRDefault="005914EA" w:rsidP="005914EA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914EA">
        <w:rPr>
          <w:color w:val="000000" w:themeColor="text1"/>
        </w:rPr>
        <w:t>С целью обеспечения достижения целевых показателей социально-экономического развития РФ, определенных Президентом РФ, от 01 декабря 2015 года № 14 с марта по сентябрь 2016 года (приказ УО от 28 марта 2016 года № 328), организована работа по профессиональному обучению учащихся, осваивающих образовательную программу среднего общего образования,  на базе ГПОУ «</w:t>
      </w:r>
      <w:proofErr w:type="spellStart"/>
      <w:r w:rsidRPr="005914EA">
        <w:rPr>
          <w:color w:val="000000" w:themeColor="text1"/>
        </w:rPr>
        <w:t>Усинский</w:t>
      </w:r>
      <w:proofErr w:type="spellEnd"/>
      <w:r w:rsidRPr="005914EA">
        <w:rPr>
          <w:color w:val="000000" w:themeColor="text1"/>
        </w:rPr>
        <w:t xml:space="preserve"> политехнический  техникум». По итогам вступительных испытаний 58 учащихся зачислены на </w:t>
      </w:r>
      <w:proofErr w:type="gramStart"/>
      <w:r w:rsidRPr="005914EA">
        <w:rPr>
          <w:color w:val="000000" w:themeColor="text1"/>
        </w:rPr>
        <w:t>обучение по программам</w:t>
      </w:r>
      <w:proofErr w:type="gramEnd"/>
      <w:r w:rsidRPr="005914EA">
        <w:rPr>
          <w:color w:val="000000" w:themeColor="text1"/>
        </w:rPr>
        <w:t xml:space="preserve"> подготовки «Слесарь по ремонту автомобилей», «Делопроизводитель». Общая наполняемость групп на май 2017 года составила 81 % («Слесарь по ремонту автомобилей» -78,5 %; «Делопроизводитель»-83,3 %). </w:t>
      </w:r>
    </w:p>
    <w:p w:rsidR="005914EA" w:rsidRPr="005914EA" w:rsidRDefault="005914EA" w:rsidP="005914E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 xml:space="preserve">По итогам работы комиссии по целевому набору в высшие учебные заведения, расположенные на территории Республики Коми отмечается снижение количества учащихся с 32 (в 2015г.) до 18 человек (2016 г.), участвующих в отборе для поступления на целевые места в ВУЗы Республики Коми. </w:t>
      </w:r>
      <w:r w:rsidRPr="005914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Предпочтительными сферами профессиональной деятельности для 11-классников остаются: образование и </w:t>
      </w:r>
      <w:r w:rsidRPr="005914EA">
        <w:rPr>
          <w:rFonts w:ascii="Times New Roman" w:hAnsi="Times New Roman"/>
          <w:color w:val="000000" w:themeColor="text1"/>
          <w:sz w:val="24"/>
          <w:szCs w:val="24"/>
        </w:rPr>
        <w:t>здравоохранение.</w:t>
      </w:r>
    </w:p>
    <w:p w:rsidR="005914EA" w:rsidRPr="005914EA" w:rsidRDefault="005914EA" w:rsidP="005914EA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>По итогам конкурса, проводимого в рамках квоты целевого приема учреждениями высшего профессионального образования в 2016 году, на целевые места поступило 6 учащихся общеобразовательных организаций, что составило 19 % от количества поданных заявок (в 2015 году – 9 учащихся, 24%).</w:t>
      </w:r>
    </w:p>
    <w:p w:rsidR="005914EA" w:rsidRPr="005914EA" w:rsidRDefault="005914EA" w:rsidP="005914EA">
      <w:pPr>
        <w:spacing w:after="0"/>
        <w:ind w:firstLine="709"/>
        <w:jc w:val="right"/>
        <w:rPr>
          <w:rFonts w:ascii="Times New Roman" w:hAnsi="Times New Roman"/>
          <w:i/>
          <w:szCs w:val="24"/>
        </w:rPr>
      </w:pPr>
      <w:r w:rsidRPr="005914EA">
        <w:rPr>
          <w:rFonts w:ascii="Times New Roman" w:hAnsi="Times New Roman"/>
          <w:i/>
          <w:color w:val="000000" w:themeColor="text1"/>
          <w:szCs w:val="24"/>
        </w:rPr>
        <w:t>Диаграмма 35</w:t>
      </w:r>
    </w:p>
    <w:p w:rsidR="005914EA" w:rsidRPr="005914EA" w:rsidRDefault="005914EA" w:rsidP="005914EA">
      <w:pPr>
        <w:tabs>
          <w:tab w:val="left" w:pos="3945"/>
        </w:tabs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b/>
          <w:color w:val="000000" w:themeColor="text1"/>
          <w:sz w:val="24"/>
          <w:szCs w:val="24"/>
        </w:rPr>
        <w:t>Количество выпускников, поступивших в УВПО в рамках целевого приема</w:t>
      </w:r>
    </w:p>
    <w:p w:rsidR="005914EA" w:rsidRPr="005914EA" w:rsidRDefault="005914EA" w:rsidP="005914EA">
      <w:pPr>
        <w:tabs>
          <w:tab w:val="left" w:pos="394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Pr="005914EA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788550" cy="1137036"/>
            <wp:effectExtent l="0" t="0" r="0" b="0"/>
            <wp:docPr id="5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5914EA" w:rsidRPr="005914EA" w:rsidRDefault="005914EA" w:rsidP="005914EA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>Снижение количественных показателей в 2016 году обусловлено тем, что:</w:t>
      </w:r>
    </w:p>
    <w:p w:rsidR="005914EA" w:rsidRPr="005914EA" w:rsidRDefault="005914EA" w:rsidP="00F01010">
      <w:pPr>
        <w:pStyle w:val="a5"/>
        <w:numPr>
          <w:ilvl w:val="0"/>
          <w:numId w:val="35"/>
        </w:numPr>
        <w:tabs>
          <w:tab w:val="left" w:pos="394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>уменьшилось количество целевых мест по основным направлениям подготовки;</w:t>
      </w:r>
    </w:p>
    <w:p w:rsidR="005914EA" w:rsidRPr="005914EA" w:rsidRDefault="005914EA" w:rsidP="00F01010">
      <w:pPr>
        <w:pStyle w:val="a5"/>
        <w:numPr>
          <w:ilvl w:val="0"/>
          <w:numId w:val="35"/>
        </w:numPr>
        <w:tabs>
          <w:tab w:val="left" w:pos="394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lastRenderedPageBreak/>
        <w:t>не выделена квота целевого приема по направлениям: «международные отношения», «экономика», «юриспруденция», что составило 17% учащихся от общего количества, включенных в заявку на обучение в пределах квоты целевого приема;</w:t>
      </w:r>
    </w:p>
    <w:p w:rsidR="005914EA" w:rsidRPr="005914EA" w:rsidRDefault="005914EA" w:rsidP="00F01010">
      <w:pPr>
        <w:pStyle w:val="a5"/>
        <w:numPr>
          <w:ilvl w:val="0"/>
          <w:numId w:val="35"/>
        </w:numPr>
        <w:tabs>
          <w:tab w:val="left" w:pos="3945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14EA">
        <w:rPr>
          <w:rFonts w:ascii="Times New Roman" w:hAnsi="Times New Roman"/>
          <w:color w:val="000000" w:themeColor="text1"/>
          <w:sz w:val="24"/>
          <w:szCs w:val="24"/>
        </w:rPr>
        <w:t>низкие результаты выпускников на ЕГЭ не позволили им принять участие в конкурсном отборе на целевое место.</w:t>
      </w:r>
    </w:p>
    <w:p w:rsidR="005914EA" w:rsidRDefault="005914EA" w:rsidP="005914EA">
      <w:pPr>
        <w:pStyle w:val="Default"/>
        <w:spacing w:line="276" w:lineRule="auto"/>
        <w:ind w:firstLine="708"/>
        <w:jc w:val="both"/>
        <w:rPr>
          <w:color w:val="000000" w:themeColor="text1"/>
        </w:rPr>
      </w:pPr>
      <w:r w:rsidRPr="005914EA">
        <w:rPr>
          <w:color w:val="000000" w:themeColor="text1"/>
        </w:rPr>
        <w:t xml:space="preserve">Всего в 2016 году в </w:t>
      </w:r>
      <w:r w:rsidR="00A00CC8">
        <w:rPr>
          <w:color w:val="000000" w:themeColor="text1"/>
        </w:rPr>
        <w:t>учреждения высшего профессионального образования</w:t>
      </w:r>
      <w:r w:rsidRPr="005914EA">
        <w:rPr>
          <w:color w:val="000000" w:themeColor="text1"/>
        </w:rPr>
        <w:t xml:space="preserve">, расположенные на территории Республики Коми, поступило 20% выпускников 11 классов, что соответствует значению прошлого года. </w:t>
      </w:r>
    </w:p>
    <w:p w:rsidR="009411E1" w:rsidRDefault="009411E1" w:rsidP="009411E1">
      <w:pPr>
        <w:pStyle w:val="Default"/>
        <w:spacing w:line="276" w:lineRule="auto"/>
        <w:ind w:firstLine="708"/>
        <w:jc w:val="both"/>
      </w:pPr>
      <w:r>
        <w:t>У</w:t>
      </w:r>
      <w:r w:rsidRPr="002D5C07">
        <w:t xml:space="preserve">спешной интеграции молодежи в общество и повышению ее роли в жизни города способствуют </w:t>
      </w:r>
      <w:r>
        <w:t>т</w:t>
      </w:r>
      <w:r w:rsidRPr="002D5C07">
        <w:t>акие формы организации молодежного самоуправления в муниципальном образовании как Молодежный парламент муниципального образования городского округа «Усинск», Клуб общественных помощников сельских глав, Ассоциация общественных молодежных объединений. Наиболее значимые события в текущем году: Благотворительное мероприятие «</w:t>
      </w:r>
      <w:proofErr w:type="spellStart"/>
      <w:r w:rsidRPr="002D5C07">
        <w:t>ДоброБазар</w:t>
      </w:r>
      <w:proofErr w:type="spellEnd"/>
      <w:r w:rsidRPr="002D5C07">
        <w:t>» по сбору средств больному ребенку, проект «Подтягивайся» по привлечению молодежи к занятиям спортом, молодежный фестиваль «Нескучный сад» ко Дню молодежи, участие в деловой игре «Час власти»  в День местного самоуправления.</w:t>
      </w:r>
    </w:p>
    <w:p w:rsidR="00FD17CC" w:rsidRPr="002D5C07" w:rsidRDefault="009411E1" w:rsidP="00FD17C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411E1">
        <w:rPr>
          <w:rFonts w:ascii="Times New Roman" w:hAnsi="Times New Roman"/>
          <w:sz w:val="24"/>
          <w:szCs w:val="24"/>
        </w:rPr>
        <w:t xml:space="preserve">Ассоциация  общественных молодежных объединений </w:t>
      </w:r>
      <w:proofErr w:type="gramStart"/>
      <w:r w:rsidRPr="009411E1">
        <w:rPr>
          <w:rFonts w:ascii="Times New Roman" w:hAnsi="Times New Roman"/>
          <w:sz w:val="24"/>
          <w:szCs w:val="24"/>
        </w:rPr>
        <w:t>г</w:t>
      </w:r>
      <w:proofErr w:type="gramEnd"/>
      <w:r w:rsidRPr="009411E1">
        <w:rPr>
          <w:rFonts w:ascii="Times New Roman" w:hAnsi="Times New Roman"/>
          <w:sz w:val="24"/>
          <w:szCs w:val="24"/>
        </w:rPr>
        <w:t>. Усинска Республики Коми включает 15 объединений (2016 г. - 9) учащейся молодежи, которых объединял в течение года «Марафон добрых дел». В течение года на территории муниципалитета действовали 27 общественных молодежных организаций и объединений.</w:t>
      </w:r>
      <w:r w:rsidRPr="009411E1">
        <w:rPr>
          <w:sz w:val="24"/>
          <w:szCs w:val="24"/>
        </w:rPr>
        <w:t xml:space="preserve"> </w:t>
      </w:r>
      <w:r w:rsidRPr="009411E1">
        <w:rPr>
          <w:rFonts w:ascii="Times New Roman" w:hAnsi="Times New Roman"/>
          <w:sz w:val="24"/>
          <w:szCs w:val="24"/>
        </w:rPr>
        <w:t xml:space="preserve">Среди общественных молодежных объединений общеобразовательных организаций самыми массовыми являются Школьное объединение классов «ШОК» МБОУ «СОШ №2» г. Усинска – 32 человека, Общественное молодежное объединение «Здоровое поколение», МАОУ СОШ 3 УИОП г. Усинска – 27 человек и Клуб «Прометей» МБОУ «СОШ № 4 с углубленным изучением отдельных предметов» г. Усинска – 25 человек. </w:t>
      </w:r>
      <w:proofErr w:type="gramStart"/>
      <w:r w:rsidR="00FD17CC" w:rsidRPr="002D5C07">
        <w:rPr>
          <w:rFonts w:ascii="Times New Roman" w:hAnsi="Times New Roman"/>
          <w:sz w:val="24"/>
          <w:szCs w:val="24"/>
        </w:rPr>
        <w:t>Много школьников участвуют</w:t>
      </w:r>
      <w:proofErr w:type="gramEnd"/>
      <w:r w:rsidR="00FD17CC" w:rsidRPr="002D5C07">
        <w:rPr>
          <w:rFonts w:ascii="Times New Roman" w:hAnsi="Times New Roman"/>
          <w:sz w:val="24"/>
          <w:szCs w:val="24"/>
        </w:rPr>
        <w:t xml:space="preserve"> сегодня в волонтёрских проектах, волонтерами проведено 19 акций, приуроченных памятным датам и знаменательным дням (2016 г. - 16). Отмечается широкое вовлечение граждан в самые разные благотворительные акции, </w:t>
      </w:r>
      <w:r w:rsidR="00FD17CC">
        <w:rPr>
          <w:rFonts w:ascii="Times New Roman" w:hAnsi="Times New Roman"/>
          <w:sz w:val="24"/>
          <w:szCs w:val="24"/>
        </w:rPr>
        <w:t>ох</w:t>
      </w:r>
      <w:r w:rsidR="00FD17CC" w:rsidRPr="002D5C07">
        <w:rPr>
          <w:rFonts w:ascii="Times New Roman" w:hAnsi="Times New Roman"/>
          <w:sz w:val="24"/>
          <w:szCs w:val="24"/>
        </w:rPr>
        <w:t xml:space="preserve">ват населения составил около 6 000 человек. </w:t>
      </w:r>
    </w:p>
    <w:p w:rsidR="009411E1" w:rsidRPr="009411E1" w:rsidRDefault="009411E1" w:rsidP="00FD17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226E" w:rsidRDefault="00D3226E" w:rsidP="00004BB1">
      <w:pPr>
        <w:pStyle w:val="a5"/>
        <w:numPr>
          <w:ilvl w:val="1"/>
          <w:numId w:val="1"/>
        </w:numPr>
        <w:tabs>
          <w:tab w:val="left" w:pos="3765"/>
        </w:tabs>
        <w:spacing w:after="0"/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t>Развитие системы оценки качества образования и информационной прозрачности системы образования</w:t>
      </w:r>
    </w:p>
    <w:p w:rsidR="00CD11C5" w:rsidRPr="001905C7" w:rsidRDefault="00CD11C5" w:rsidP="00CD11C5">
      <w:pPr>
        <w:pStyle w:val="Default"/>
        <w:spacing w:line="276" w:lineRule="auto"/>
        <w:ind w:firstLine="709"/>
        <w:jc w:val="both"/>
        <w:rPr>
          <w:color w:val="auto"/>
        </w:rPr>
      </w:pPr>
      <w:r w:rsidRPr="001905C7">
        <w:rPr>
          <w:color w:val="auto"/>
        </w:rPr>
        <w:t xml:space="preserve">Планомерное осуществление информационной политики является одним из инструментов диалога между населением и социальными институтами общества. </w:t>
      </w:r>
    </w:p>
    <w:p w:rsidR="00CD11C5" w:rsidRPr="001905C7" w:rsidRDefault="00CD11C5" w:rsidP="00CD11C5">
      <w:pPr>
        <w:pStyle w:val="Default"/>
        <w:spacing w:line="276" w:lineRule="auto"/>
        <w:ind w:firstLine="709"/>
        <w:jc w:val="both"/>
        <w:rPr>
          <w:color w:val="auto"/>
          <w:szCs w:val="26"/>
        </w:rPr>
      </w:pPr>
      <w:r w:rsidRPr="001905C7">
        <w:rPr>
          <w:color w:val="auto"/>
        </w:rPr>
        <w:t>В рамках государственно-общественного регулирования управления муниципальной системой образова</w:t>
      </w:r>
      <w:r>
        <w:rPr>
          <w:color w:val="auto"/>
        </w:rPr>
        <w:t>ния в 2016 году был сформирован новый состав Общественного</w:t>
      </w:r>
      <w:r w:rsidRPr="001905C7">
        <w:rPr>
          <w:color w:val="auto"/>
        </w:rPr>
        <w:t xml:space="preserve"> совет</w:t>
      </w:r>
      <w:r>
        <w:rPr>
          <w:color w:val="auto"/>
        </w:rPr>
        <w:t>а</w:t>
      </w:r>
      <w:r w:rsidRPr="001905C7">
        <w:rPr>
          <w:color w:val="auto"/>
        </w:rPr>
        <w:t xml:space="preserve"> при Управ</w:t>
      </w:r>
      <w:r>
        <w:rPr>
          <w:color w:val="auto"/>
        </w:rPr>
        <w:t xml:space="preserve">лении </w:t>
      </w:r>
      <w:proofErr w:type="gramStart"/>
      <w:r>
        <w:rPr>
          <w:color w:val="auto"/>
        </w:rPr>
        <w:t>образования</w:t>
      </w:r>
      <w:proofErr w:type="gramEnd"/>
      <w:r w:rsidRPr="001905C7">
        <w:rPr>
          <w:color w:val="auto"/>
        </w:rPr>
        <w:t xml:space="preserve"> в который вошли </w:t>
      </w:r>
      <w:r>
        <w:rPr>
          <w:color w:val="auto"/>
        </w:rPr>
        <w:t>представители общественных объединений (</w:t>
      </w:r>
      <w:r w:rsidRPr="001905C7">
        <w:rPr>
          <w:color w:val="auto"/>
          <w:szCs w:val="26"/>
        </w:rPr>
        <w:t xml:space="preserve">ветеранских организаций, Усинского представительства МОД «Коми </w:t>
      </w:r>
      <w:proofErr w:type="spellStart"/>
      <w:r w:rsidRPr="001905C7">
        <w:rPr>
          <w:color w:val="auto"/>
          <w:szCs w:val="26"/>
        </w:rPr>
        <w:t>войтыр</w:t>
      </w:r>
      <w:proofErr w:type="spellEnd"/>
      <w:r w:rsidRPr="001905C7">
        <w:rPr>
          <w:color w:val="auto"/>
          <w:szCs w:val="26"/>
        </w:rPr>
        <w:t xml:space="preserve">», МОО НКА «ЭДЕЛЬВЕЙС-УСИНСК», Молодежного парламента МО ГО «Усинск» и др.), градообразующих предприятий и бюджетных организаций, средств массовой информации Усинска. </w:t>
      </w:r>
    </w:p>
    <w:p w:rsidR="00CD11C5" w:rsidRDefault="00CD11C5" w:rsidP="00CD11C5">
      <w:pPr>
        <w:pStyle w:val="Default"/>
        <w:spacing w:line="276" w:lineRule="auto"/>
        <w:ind w:firstLine="709"/>
        <w:jc w:val="both"/>
      </w:pPr>
      <w:r w:rsidRPr="001905C7">
        <w:rPr>
          <w:color w:val="auto"/>
        </w:rPr>
        <w:t>На повестке Обществен</w:t>
      </w:r>
      <w:r>
        <w:rPr>
          <w:color w:val="auto"/>
        </w:rPr>
        <w:t>ного совета обсуждались вопросы</w:t>
      </w:r>
      <w:r>
        <w:rPr>
          <w:bCs/>
          <w:color w:val="auto"/>
        </w:rPr>
        <w:t xml:space="preserve"> участия</w:t>
      </w:r>
      <w:r w:rsidRPr="001905C7">
        <w:rPr>
          <w:bCs/>
          <w:color w:val="auto"/>
        </w:rPr>
        <w:t xml:space="preserve"> родителей обучающихся в формировании учебного плана образовательной организации</w:t>
      </w:r>
      <w:r>
        <w:rPr>
          <w:bCs/>
          <w:color w:val="auto"/>
        </w:rPr>
        <w:t xml:space="preserve">, </w:t>
      </w:r>
      <w:r w:rsidRPr="001905C7">
        <w:rPr>
          <w:color w:val="auto"/>
        </w:rPr>
        <w:t>уч</w:t>
      </w:r>
      <w:r>
        <w:rPr>
          <w:color w:val="auto"/>
        </w:rPr>
        <w:t>астия</w:t>
      </w:r>
      <w:r w:rsidRPr="001905C7">
        <w:rPr>
          <w:color w:val="auto"/>
        </w:rPr>
        <w:t xml:space="preserve"> общественности в независимой оценке качества оказания услуг организациями социальной сферы на официальном портале Республики Коми. По инициативе Общественного совета был проведен </w:t>
      </w:r>
      <w:r w:rsidRPr="001905C7">
        <w:rPr>
          <w:rFonts w:eastAsia="Times New Roman"/>
        </w:rPr>
        <w:t xml:space="preserve">муниципальный конкурс сайтов образовательных организаций  «Лидер сайтов </w:t>
      </w:r>
      <w:r w:rsidRPr="001905C7">
        <w:rPr>
          <w:rFonts w:eastAsia="Times New Roman"/>
        </w:rPr>
        <w:lastRenderedPageBreak/>
        <w:t xml:space="preserve">–2017», итоги которого будут подведены в начале 2017-2018 учебного года. Члены Общественного совета проводили оценку сайтов по следующим критериям </w:t>
      </w:r>
      <w:r w:rsidRPr="001905C7">
        <w:t>«Информативность сайта», «Оригинальность дизайна», «Интерактивность сайта», «</w:t>
      </w:r>
      <w:proofErr w:type="spellStart"/>
      <w:r w:rsidRPr="001905C7">
        <w:t>Инновационность</w:t>
      </w:r>
      <w:proofErr w:type="spellEnd"/>
      <w:r w:rsidRPr="001905C7">
        <w:t xml:space="preserve"> сайта».</w:t>
      </w:r>
      <w:r>
        <w:t xml:space="preserve"> Были определены победитель конкурса – МБДОУ «ДСОВ № 8» г. Усинска, призеры конкурса – МБОУ «ООШ» д. Денисовка, МБОУ «СОШ № 2» г. Усинска, МАДОУ «ДС № 10» г. Усинска.</w:t>
      </w:r>
    </w:p>
    <w:p w:rsidR="003A2F72" w:rsidRPr="001905C7" w:rsidRDefault="003A2F72" w:rsidP="003A2F72">
      <w:pPr>
        <w:pStyle w:val="Default"/>
        <w:spacing w:line="276" w:lineRule="auto"/>
        <w:ind w:firstLine="708"/>
        <w:jc w:val="both"/>
      </w:pPr>
      <w:r>
        <w:t xml:space="preserve">Ввиду того, что Общественным советом было принято решение не проводить в 2017 году </w:t>
      </w:r>
      <w:r>
        <w:rPr>
          <w:color w:val="auto"/>
        </w:rPr>
        <w:t>независимую оценку</w:t>
      </w:r>
      <w:r w:rsidRPr="001905C7">
        <w:rPr>
          <w:color w:val="auto"/>
        </w:rPr>
        <w:t xml:space="preserve"> качества</w:t>
      </w:r>
      <w:r>
        <w:rPr>
          <w:color w:val="auto"/>
        </w:rPr>
        <w:t xml:space="preserve"> услуг в сфере образования, </w:t>
      </w:r>
      <w:r>
        <w:t>Управлением</w:t>
      </w:r>
      <w:r w:rsidRPr="001905C7">
        <w:t xml:space="preserve"> образования </w:t>
      </w:r>
      <w:r>
        <w:t xml:space="preserve">было </w:t>
      </w:r>
      <w:r w:rsidRPr="001905C7">
        <w:t xml:space="preserve">проведено анкетирование </w:t>
      </w:r>
      <w:r w:rsidRPr="001905C7">
        <w:rPr>
          <w:color w:val="auto"/>
        </w:rPr>
        <w:t xml:space="preserve">1186 </w:t>
      </w:r>
      <w:r w:rsidRPr="001905C7">
        <w:t>родителей (законных представителей) обучающихся</w:t>
      </w:r>
      <w:r w:rsidRPr="00A57E7D">
        <w:rPr>
          <w:spacing w:val="-4"/>
        </w:rPr>
        <w:t xml:space="preserve"> </w:t>
      </w:r>
      <w:r w:rsidRPr="001905C7">
        <w:rPr>
          <w:spacing w:val="-4"/>
        </w:rPr>
        <w:t>на предмет их удовлетворённости качеством предоставляемых муниципальными образовательными организациями услуг</w:t>
      </w:r>
      <w:r w:rsidRPr="001905C7">
        <w:t>.</w:t>
      </w:r>
    </w:p>
    <w:p w:rsidR="003A2F72" w:rsidRDefault="003A2F72" w:rsidP="003A2F72">
      <w:pPr>
        <w:pStyle w:val="Default"/>
        <w:spacing w:line="276" w:lineRule="auto"/>
        <w:ind w:firstLine="708"/>
        <w:jc w:val="both"/>
        <w:rPr>
          <w:color w:val="auto"/>
        </w:rPr>
      </w:pPr>
      <w:r w:rsidRPr="001905C7">
        <w:rPr>
          <w:color w:val="auto"/>
        </w:rPr>
        <w:t xml:space="preserve">Результаты опроса показали, что большинство родителей (законных представителей) обучающихся муниципальных образовательных организаций </w:t>
      </w:r>
      <w:r>
        <w:rPr>
          <w:color w:val="auto"/>
        </w:rPr>
        <w:t xml:space="preserve">в целом </w:t>
      </w:r>
      <w:r w:rsidRPr="001905C7">
        <w:rPr>
          <w:color w:val="auto"/>
        </w:rPr>
        <w:t xml:space="preserve">высоко оценивают качество предоставления муниципальных услуг в области образования. Уровень удовлетворенности населения качеством дошкольного образования составил 98,7% (2016 г. – </w:t>
      </w:r>
      <w:r w:rsidRPr="001905C7">
        <w:t>98,54%</w:t>
      </w:r>
      <w:r w:rsidRPr="001905C7">
        <w:rPr>
          <w:color w:val="auto"/>
        </w:rPr>
        <w:t xml:space="preserve">), качеством общего образования – </w:t>
      </w:r>
      <w:r w:rsidRPr="001905C7">
        <w:t>94,1%</w:t>
      </w:r>
      <w:r w:rsidRPr="001905C7">
        <w:rPr>
          <w:color w:val="auto"/>
        </w:rPr>
        <w:t xml:space="preserve"> (2016 г. – </w:t>
      </w:r>
      <w:r w:rsidRPr="001905C7">
        <w:t>95,67%)</w:t>
      </w:r>
      <w:r w:rsidRPr="001905C7">
        <w:rPr>
          <w:color w:val="auto"/>
        </w:rPr>
        <w:t>, качества дополнительного образования в МАУДО «ЦДОД» г. Усинска – 98,0% (2016 г. – 100%).</w:t>
      </w:r>
      <w:r>
        <w:rPr>
          <w:color w:val="auto"/>
        </w:rPr>
        <w:t xml:space="preserve"> </w:t>
      </w:r>
    </w:p>
    <w:p w:rsidR="0088543C" w:rsidRDefault="0088543C" w:rsidP="003A2F72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3A2F72" w:rsidRPr="003A2F72" w:rsidRDefault="003A2F72" w:rsidP="003A2F72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Cs w:val="24"/>
        </w:rPr>
      </w:pPr>
      <w:r w:rsidRPr="003A2F72">
        <w:rPr>
          <w:rFonts w:ascii="Times New Roman" w:hAnsi="Times New Roman"/>
          <w:i/>
          <w:color w:val="000000" w:themeColor="text1"/>
          <w:szCs w:val="24"/>
        </w:rPr>
        <w:t>Диаграмма 36</w:t>
      </w:r>
    </w:p>
    <w:p w:rsidR="003A2F72" w:rsidRDefault="003A2F72" w:rsidP="003A2F72">
      <w:pPr>
        <w:pStyle w:val="af0"/>
        <w:spacing w:after="0"/>
        <w:jc w:val="center"/>
        <w:rPr>
          <w:rFonts w:ascii="Times New Roman" w:hAnsi="Times New Roman"/>
          <w:color w:val="000000" w:themeColor="text1"/>
          <w:sz w:val="24"/>
          <w:szCs w:val="22"/>
        </w:rPr>
      </w:pPr>
      <w:r w:rsidRPr="003A2F72">
        <w:rPr>
          <w:rFonts w:ascii="Times New Roman" w:hAnsi="Times New Roman"/>
          <w:color w:val="000000" w:themeColor="text1"/>
          <w:sz w:val="24"/>
          <w:szCs w:val="22"/>
        </w:rPr>
        <w:t xml:space="preserve">Удовлетворённость </w:t>
      </w:r>
      <w:r>
        <w:rPr>
          <w:rFonts w:ascii="Times New Roman" w:hAnsi="Times New Roman"/>
          <w:color w:val="000000" w:themeColor="text1"/>
          <w:sz w:val="24"/>
          <w:szCs w:val="22"/>
        </w:rPr>
        <w:t xml:space="preserve">родителей (законных представителей) </w:t>
      </w:r>
    </w:p>
    <w:p w:rsidR="003A2F72" w:rsidRPr="003A2F72" w:rsidRDefault="003A2F72" w:rsidP="003A2F72">
      <w:pPr>
        <w:pStyle w:val="af0"/>
        <w:spacing w:after="0"/>
        <w:jc w:val="center"/>
        <w:rPr>
          <w:rFonts w:ascii="Times New Roman" w:hAnsi="Times New Roman"/>
          <w:color w:val="000000" w:themeColor="text1"/>
          <w:sz w:val="24"/>
          <w:szCs w:val="22"/>
        </w:rPr>
      </w:pPr>
      <w:r w:rsidRPr="003A2F72">
        <w:rPr>
          <w:rFonts w:ascii="Times New Roman" w:hAnsi="Times New Roman"/>
          <w:color w:val="000000" w:themeColor="text1"/>
          <w:sz w:val="24"/>
          <w:szCs w:val="22"/>
        </w:rPr>
        <w:t>качеством предоставляемых образовательных услуг</w:t>
      </w:r>
    </w:p>
    <w:p w:rsidR="003A2F72" w:rsidRPr="00F66460" w:rsidRDefault="003A2F72" w:rsidP="003A2F72">
      <w:pPr>
        <w:pStyle w:val="Default"/>
        <w:keepNext/>
        <w:jc w:val="both"/>
        <w:rPr>
          <w:color w:val="000000" w:themeColor="text1"/>
        </w:rPr>
      </w:pPr>
      <w:r w:rsidRPr="00F66460">
        <w:rPr>
          <w:noProof/>
          <w:color w:val="000000" w:themeColor="text1"/>
        </w:rPr>
        <w:drawing>
          <wp:inline distT="0" distB="0" distL="0" distR="0">
            <wp:extent cx="5925820" cy="1322961"/>
            <wp:effectExtent l="0" t="0" r="0" b="0"/>
            <wp:docPr id="5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3A2F72" w:rsidRPr="003A2F72" w:rsidRDefault="003A2F72" w:rsidP="003A2F72">
      <w:pPr>
        <w:pStyle w:val="Default"/>
        <w:spacing w:line="276" w:lineRule="auto"/>
        <w:ind w:firstLine="708"/>
        <w:jc w:val="both"/>
      </w:pPr>
      <w:r w:rsidRPr="003A2F72">
        <w:rPr>
          <w:color w:val="000000" w:themeColor="text1"/>
        </w:rPr>
        <w:t xml:space="preserve">Вместе с тем родителей волнует состояние </w:t>
      </w:r>
      <w:r w:rsidRPr="003A2F72">
        <w:t>охраны и укрепления здоровья обучающихся, а также материально-технического обеспечения в общеобразовательных организациях.</w:t>
      </w:r>
    </w:p>
    <w:p w:rsidR="003A2F72" w:rsidRPr="003A2F72" w:rsidRDefault="003A2F72" w:rsidP="003A2F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2F72">
        <w:rPr>
          <w:rFonts w:ascii="Times New Roman" w:hAnsi="Times New Roman"/>
          <w:sz w:val="24"/>
          <w:szCs w:val="24"/>
        </w:rPr>
        <w:t>Важной составляющей в определении качества предоставления образовательных услуг для родителей является полнота размещения информации об организации на ее сайте и возможность получения компетентного ответа со стороны сотрудников образовательной организации, в т.ч. через официальный сайт, телефон, электронную почту образовательной организации. 95,8% опрошенных удовлетворены полнотой представленной на сайте образовательной организации информации, 92,5% - доступностью взаимодействия с получателями образовательных услуг, 92,2% - доступностью сведений</w:t>
      </w:r>
      <w:proofErr w:type="gramEnd"/>
      <w:r w:rsidRPr="003A2F72">
        <w:rPr>
          <w:rFonts w:ascii="Times New Roman" w:hAnsi="Times New Roman"/>
          <w:sz w:val="24"/>
          <w:szCs w:val="24"/>
        </w:rPr>
        <w:t xml:space="preserve"> о ходе рассмотрения обращений граждан, поступивших в образовательную организацию от получателей образовательных услуг.</w:t>
      </w:r>
    </w:p>
    <w:p w:rsidR="003A2F72" w:rsidRDefault="003A2F72" w:rsidP="003A2F72">
      <w:pPr>
        <w:spacing w:after="0"/>
        <w:ind w:firstLine="709"/>
        <w:jc w:val="both"/>
        <w:rPr>
          <w:rStyle w:val="21"/>
          <w:rFonts w:ascii="Times New Roman" w:hAnsi="Times New Roman"/>
          <w:iCs/>
          <w:sz w:val="24"/>
          <w:szCs w:val="24"/>
        </w:rPr>
      </w:pPr>
      <w:proofErr w:type="gramStart"/>
      <w:r w:rsidRPr="003A2F72">
        <w:rPr>
          <w:rStyle w:val="21"/>
          <w:rFonts w:ascii="Times New Roman" w:hAnsi="Times New Roman"/>
          <w:iCs/>
          <w:sz w:val="24"/>
          <w:szCs w:val="24"/>
        </w:rPr>
        <w:t xml:space="preserve">В течение учебного года в адрес Управления образования поступило 52 (2016г. – 68) обращения граждан, которые были рассмотрены в установленные законодательством сроки и всем заявителям даны ответы, в том числе и через официальный сайт Управления образования </w:t>
      </w:r>
      <w:hyperlink r:id="rId46" w:history="1">
        <w:r w:rsidRPr="003A2F72">
          <w:rPr>
            <w:rStyle w:val="af6"/>
            <w:rFonts w:ascii="Times New Roman" w:hAnsi="Times New Roman"/>
            <w:color w:val="000000" w:themeColor="text1"/>
            <w:sz w:val="24"/>
            <w:szCs w:val="24"/>
          </w:rPr>
          <w:t>http://усинск-обр.рф/</w:t>
        </w:r>
      </w:hyperlink>
      <w:r w:rsidRPr="003A2F72">
        <w:rPr>
          <w:rFonts w:ascii="Times New Roman" w:hAnsi="Times New Roman"/>
          <w:sz w:val="24"/>
          <w:szCs w:val="24"/>
        </w:rPr>
        <w:t xml:space="preserve">, который в этом году обновился, как </w:t>
      </w:r>
      <w:r>
        <w:rPr>
          <w:rFonts w:ascii="Times New Roman" w:hAnsi="Times New Roman"/>
          <w:sz w:val="24"/>
          <w:szCs w:val="24"/>
        </w:rPr>
        <w:t>по</w:t>
      </w:r>
      <w:r w:rsidRPr="003A2F72">
        <w:rPr>
          <w:rFonts w:ascii="Times New Roman" w:hAnsi="Times New Roman"/>
          <w:sz w:val="24"/>
          <w:szCs w:val="24"/>
        </w:rPr>
        <w:t xml:space="preserve"> дизайн</w:t>
      </w:r>
      <w:r>
        <w:rPr>
          <w:rFonts w:ascii="Times New Roman" w:hAnsi="Times New Roman"/>
          <w:sz w:val="24"/>
          <w:szCs w:val="24"/>
        </w:rPr>
        <w:t>у</w:t>
      </w:r>
      <w:r w:rsidRPr="003A2F72">
        <w:rPr>
          <w:rFonts w:ascii="Times New Roman" w:hAnsi="Times New Roman"/>
          <w:sz w:val="24"/>
          <w:szCs w:val="24"/>
        </w:rPr>
        <w:t>, так и по информационному наполнению.</w:t>
      </w:r>
      <w:r w:rsidRPr="003A2F72">
        <w:rPr>
          <w:rStyle w:val="21"/>
          <w:rFonts w:ascii="Times New Roman" w:hAnsi="Times New Roman"/>
          <w:iCs/>
          <w:sz w:val="24"/>
          <w:szCs w:val="24"/>
        </w:rPr>
        <w:t xml:space="preserve"> </w:t>
      </w:r>
      <w:proofErr w:type="gramEnd"/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14174">
        <w:rPr>
          <w:rFonts w:ascii="Times New Roman" w:hAnsi="Times New Roman"/>
          <w:sz w:val="24"/>
          <w:szCs w:val="24"/>
        </w:rPr>
        <w:lastRenderedPageBreak/>
        <w:t xml:space="preserve">В проекте по внедрению государственной информационной системы Республики Коми </w:t>
      </w:r>
      <w:r>
        <w:rPr>
          <w:rFonts w:ascii="Times New Roman" w:hAnsi="Times New Roman"/>
          <w:sz w:val="24"/>
          <w:szCs w:val="24"/>
        </w:rPr>
        <w:t>«</w:t>
      </w:r>
      <w:r w:rsidRPr="00214174">
        <w:rPr>
          <w:rFonts w:ascii="Times New Roman" w:hAnsi="Times New Roman"/>
          <w:sz w:val="24"/>
          <w:szCs w:val="24"/>
        </w:rPr>
        <w:t xml:space="preserve">Электронное </w:t>
      </w:r>
      <w:r>
        <w:rPr>
          <w:rFonts w:ascii="Times New Roman" w:hAnsi="Times New Roman"/>
          <w:sz w:val="24"/>
          <w:szCs w:val="24"/>
        </w:rPr>
        <w:t>образование» (далее ГИС-ЭО)</w:t>
      </w:r>
      <w:r w:rsidRPr="00214174">
        <w:rPr>
          <w:rFonts w:ascii="Times New Roman" w:hAnsi="Times New Roman"/>
          <w:sz w:val="24"/>
          <w:szCs w:val="24"/>
        </w:rPr>
        <w:t xml:space="preserve"> принимают участие все образовательные организации, подведомственные Управлению образования.  Работа ведется в  подсистемах ГИС ЭО: «Е – услуги», «Сетевой город. Образование». Основными результатами реализации проекта являются</w:t>
      </w:r>
      <w:r>
        <w:rPr>
          <w:rFonts w:ascii="Times New Roman" w:hAnsi="Times New Roman"/>
          <w:sz w:val="24"/>
          <w:szCs w:val="24"/>
        </w:rPr>
        <w:t xml:space="preserve"> следующие достижения</w:t>
      </w:r>
      <w:r w:rsidRPr="00214174">
        <w:rPr>
          <w:rFonts w:ascii="Times New Roman" w:hAnsi="Times New Roman"/>
          <w:sz w:val="24"/>
          <w:szCs w:val="24"/>
        </w:rPr>
        <w:t>:</w:t>
      </w:r>
    </w:p>
    <w:p w:rsidR="003A2F72" w:rsidRDefault="003A2F72" w:rsidP="003A2F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14174">
        <w:rPr>
          <w:rFonts w:ascii="Times New Roman" w:hAnsi="Times New Roman"/>
          <w:sz w:val="24"/>
          <w:szCs w:val="24"/>
        </w:rPr>
        <w:t xml:space="preserve">через электронную систему </w:t>
      </w:r>
      <w:r w:rsidRPr="00847CD7">
        <w:rPr>
          <w:rFonts w:ascii="Times New Roman" w:hAnsi="Times New Roman"/>
          <w:sz w:val="24"/>
          <w:szCs w:val="24"/>
        </w:rPr>
        <w:t xml:space="preserve">принято 743 </w:t>
      </w:r>
      <w:r>
        <w:rPr>
          <w:rFonts w:ascii="Times New Roman" w:hAnsi="Times New Roman"/>
          <w:sz w:val="24"/>
          <w:szCs w:val="24"/>
        </w:rPr>
        <w:t>заявления</w:t>
      </w:r>
      <w:r w:rsidRPr="00847CD7">
        <w:rPr>
          <w:rFonts w:ascii="Times New Roman" w:hAnsi="Times New Roman"/>
          <w:sz w:val="24"/>
          <w:szCs w:val="24"/>
        </w:rPr>
        <w:t xml:space="preserve"> от родителей (законных представителей) детей</w:t>
      </w:r>
      <w:r>
        <w:rPr>
          <w:rFonts w:ascii="Times New Roman" w:hAnsi="Times New Roman"/>
          <w:sz w:val="24"/>
          <w:szCs w:val="24"/>
        </w:rPr>
        <w:t xml:space="preserve"> о постановке в очередь в детский сад, выдано 968 направлений и зачислено 960 детей</w:t>
      </w:r>
      <w:r w:rsidRPr="00214174">
        <w:rPr>
          <w:rFonts w:ascii="Times New Roman" w:hAnsi="Times New Roman"/>
          <w:sz w:val="24"/>
          <w:szCs w:val="24"/>
        </w:rPr>
        <w:t>;</w:t>
      </w:r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847CD7">
        <w:rPr>
          <w:rFonts w:ascii="Times New Roman" w:hAnsi="Times New Roman"/>
          <w:sz w:val="24"/>
          <w:szCs w:val="24"/>
        </w:rPr>
        <w:t>ошкольные образовательные организации являютс</w:t>
      </w:r>
      <w:r>
        <w:rPr>
          <w:rFonts w:ascii="Times New Roman" w:hAnsi="Times New Roman"/>
          <w:sz w:val="24"/>
          <w:szCs w:val="24"/>
        </w:rPr>
        <w:t>я активными участниками проекта, ими</w:t>
      </w:r>
      <w:r w:rsidRPr="00847CD7">
        <w:rPr>
          <w:rFonts w:ascii="Times New Roman" w:hAnsi="Times New Roman"/>
          <w:sz w:val="24"/>
          <w:szCs w:val="24"/>
        </w:rPr>
        <w:t xml:space="preserve"> актуализированы данные по воспитанникам и сотрудникам,  заполнены личные карты, учебные планы, расписание, жу</w:t>
      </w:r>
      <w:r>
        <w:rPr>
          <w:rFonts w:ascii="Times New Roman" w:hAnsi="Times New Roman"/>
          <w:sz w:val="24"/>
          <w:szCs w:val="24"/>
        </w:rPr>
        <w:t>рналы посещаемости;</w:t>
      </w:r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214174">
        <w:rPr>
          <w:rFonts w:ascii="Times New Roman" w:hAnsi="Times New Roman"/>
          <w:bCs/>
          <w:sz w:val="24"/>
          <w:szCs w:val="24"/>
        </w:rPr>
        <w:t>предоставлением услуги по приему в общеобразовательные организации в электронном виде воспользовались на начальном этапе 49 (9%) потребителей;</w:t>
      </w:r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14174">
        <w:rPr>
          <w:rFonts w:ascii="Times New Roman" w:hAnsi="Times New Roman"/>
          <w:sz w:val="24"/>
          <w:szCs w:val="24"/>
          <w:shd w:val="clear" w:color="auto" w:fill="FFFFFF"/>
        </w:rPr>
        <w:t>9 общеобразовательных организаций  перешли  на ведение электронных дневников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журналов  без дублирования на </w:t>
      </w:r>
      <w:r w:rsidRPr="00214174">
        <w:rPr>
          <w:rFonts w:ascii="Times New Roman" w:hAnsi="Times New Roman"/>
          <w:sz w:val="24"/>
          <w:szCs w:val="24"/>
          <w:shd w:val="clear" w:color="auto" w:fill="FFFFFF"/>
        </w:rPr>
        <w:t>бумажном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носителе</w:t>
      </w:r>
      <w:r w:rsidRPr="0021417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Pr="00214174">
        <w:rPr>
          <w:rFonts w:ascii="Times New Roman" w:hAnsi="Times New Roman"/>
          <w:sz w:val="24"/>
          <w:szCs w:val="24"/>
          <w:shd w:val="clear" w:color="auto" w:fill="FFFFFF"/>
        </w:rPr>
        <w:t>количество обращений к системе родителей и сотрудников образовательных организаций увеличилось и составило 136 638 и 86 464  обращения соответственно;</w:t>
      </w:r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214174">
        <w:rPr>
          <w:rFonts w:ascii="Times New Roman" w:hAnsi="Times New Roman"/>
          <w:sz w:val="24"/>
          <w:szCs w:val="24"/>
        </w:rPr>
        <w:t>возможности ГИС ЭО позволили сократить  предоставление образовательными организациями излишней отчетности</w:t>
      </w:r>
      <w:r>
        <w:rPr>
          <w:rFonts w:ascii="Times New Roman" w:hAnsi="Times New Roman"/>
          <w:sz w:val="24"/>
          <w:szCs w:val="24"/>
        </w:rPr>
        <w:t>,</w:t>
      </w:r>
      <w:r w:rsidRPr="002141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 отмечают </w:t>
      </w:r>
      <w:r>
        <w:rPr>
          <w:rFonts w:ascii="Times New Roman" w:hAnsi="Times New Roman"/>
          <w:color w:val="000000"/>
          <w:sz w:val="24"/>
          <w:szCs w:val="24"/>
        </w:rPr>
        <w:t>7 школ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8058F1">
        <w:rPr>
          <w:rFonts w:ascii="Times New Roman" w:hAnsi="Times New Roman"/>
          <w:color w:val="000000"/>
          <w:sz w:val="24"/>
          <w:szCs w:val="24"/>
        </w:rPr>
        <w:t>МАОУ «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НОШ 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214174">
        <w:rPr>
          <w:rFonts w:ascii="Times New Roman" w:hAnsi="Times New Roman"/>
          <w:color w:val="000000"/>
          <w:sz w:val="24"/>
          <w:szCs w:val="24"/>
        </w:rPr>
        <w:t>7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 имени В.И.Ефремовой» г. Усинска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58F1">
        <w:rPr>
          <w:rFonts w:ascii="Times New Roman" w:hAnsi="Times New Roman"/>
          <w:color w:val="000000"/>
          <w:sz w:val="24"/>
          <w:szCs w:val="24"/>
        </w:rPr>
        <w:t>МБОУ «</w:t>
      </w:r>
      <w:r w:rsidRPr="00214174">
        <w:rPr>
          <w:rFonts w:ascii="Times New Roman" w:hAnsi="Times New Roman"/>
          <w:color w:val="000000"/>
          <w:sz w:val="24"/>
          <w:szCs w:val="24"/>
        </w:rPr>
        <w:t>СОШ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8058F1">
        <w:rPr>
          <w:rFonts w:ascii="Times New Roman" w:hAnsi="Times New Roman"/>
          <w:color w:val="000000"/>
          <w:sz w:val="24"/>
          <w:szCs w:val="24"/>
        </w:rPr>
        <w:t>» г. Усинска</w:t>
      </w:r>
      <w:r w:rsidRPr="00214174">
        <w:rPr>
          <w:rFonts w:ascii="Times New Roman" w:hAnsi="Times New Roman"/>
          <w:color w:val="000000"/>
          <w:sz w:val="24"/>
          <w:szCs w:val="24"/>
        </w:rPr>
        <w:t>,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 МБОУ «СОШ №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8058F1">
        <w:rPr>
          <w:rFonts w:ascii="Times New Roman" w:hAnsi="Times New Roman"/>
          <w:color w:val="000000"/>
          <w:sz w:val="24"/>
          <w:szCs w:val="24"/>
        </w:rPr>
        <w:t>» г. Усинска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МАОУ СОШ </w:t>
      </w:r>
      <w:r w:rsidRPr="00214174">
        <w:rPr>
          <w:rFonts w:ascii="Times New Roman" w:hAnsi="Times New Roman"/>
          <w:color w:val="000000"/>
          <w:sz w:val="24"/>
          <w:szCs w:val="24"/>
        </w:rPr>
        <w:t>3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 УИОП г. Усинска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МБОУ «СОШ № </w:t>
      </w:r>
      <w:r w:rsidRPr="00214174">
        <w:rPr>
          <w:rFonts w:ascii="Times New Roman" w:hAnsi="Times New Roman"/>
          <w:color w:val="000000"/>
          <w:sz w:val="24"/>
          <w:szCs w:val="24"/>
        </w:rPr>
        <w:t>4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 с углубленным изучением отдельных предметов» г. Усинска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МБОУ «СОШ» с. 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Усть-Уса, </w:t>
      </w:r>
      <w:r w:rsidR="008058F1">
        <w:rPr>
          <w:rFonts w:ascii="Times New Roman" w:hAnsi="Times New Roman"/>
          <w:color w:val="000000"/>
          <w:sz w:val="24"/>
          <w:szCs w:val="24"/>
        </w:rPr>
        <w:t xml:space="preserve">МБОУ «ООШ» </w:t>
      </w:r>
      <w:proofErr w:type="spellStart"/>
      <w:r w:rsidR="008058F1">
        <w:rPr>
          <w:rFonts w:ascii="Times New Roman" w:hAnsi="Times New Roman"/>
          <w:color w:val="000000"/>
          <w:sz w:val="24"/>
          <w:szCs w:val="24"/>
        </w:rPr>
        <w:t>пгт</w:t>
      </w:r>
      <w:proofErr w:type="spellEnd"/>
      <w:r w:rsidR="008058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4174">
        <w:rPr>
          <w:rFonts w:ascii="Times New Roman" w:hAnsi="Times New Roman"/>
          <w:color w:val="000000"/>
          <w:sz w:val="24"/>
          <w:szCs w:val="24"/>
        </w:rPr>
        <w:t>Парма)</w:t>
      </w:r>
      <w:r>
        <w:rPr>
          <w:rFonts w:ascii="Times New Roman" w:hAnsi="Times New Roman"/>
          <w:color w:val="000000"/>
          <w:sz w:val="24"/>
          <w:szCs w:val="24"/>
        </w:rPr>
        <w:t xml:space="preserve"> из 13</w:t>
      </w:r>
      <w:r w:rsidRPr="00214174">
        <w:rPr>
          <w:rFonts w:ascii="Times New Roman" w:hAnsi="Times New Roman"/>
          <w:sz w:val="24"/>
          <w:szCs w:val="24"/>
        </w:rPr>
        <w:t>.</w:t>
      </w:r>
      <w:proofErr w:type="gramEnd"/>
    </w:p>
    <w:p w:rsidR="003A2F72" w:rsidRPr="00214174" w:rsidRDefault="003A2F72" w:rsidP="003A2F72">
      <w:pPr>
        <w:pStyle w:val="ConsPlusTitle"/>
        <w:spacing w:line="276" w:lineRule="auto"/>
        <w:ind w:firstLine="708"/>
        <w:rPr>
          <w:rFonts w:ascii="Times New Roman" w:hAnsi="Times New Roman"/>
          <w:b w:val="0"/>
        </w:rPr>
      </w:pPr>
      <w:r w:rsidRPr="00214174">
        <w:rPr>
          <w:rFonts w:ascii="Times New Roman" w:hAnsi="Times New Roman"/>
          <w:b w:val="0"/>
        </w:rPr>
        <w:t>Опыт МБОУ «СОШ № 2» г. Усинска по использованию ГИС ЭО в управленческой деятельности представлен на республиканском семинаре «Введение федеральных государственных образовательных стандартов общего образования в образовательных организациях МО ГО «Усинск»: опыт, проблемы, перспективы». Материалы из опыта работы школы направлены в ГОУДПО «КРИРО» для включения в базу лучших практик использования ГИС ЭО в Республике Коми.</w:t>
      </w:r>
    </w:p>
    <w:p w:rsidR="003A2F72" w:rsidRPr="00214174" w:rsidRDefault="003A2F72" w:rsidP="003A2F7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14174">
        <w:rPr>
          <w:rFonts w:ascii="Times New Roman" w:hAnsi="Times New Roman"/>
          <w:sz w:val="24"/>
          <w:szCs w:val="24"/>
        </w:rPr>
        <w:t>Вместе с тем</w:t>
      </w:r>
      <w:r>
        <w:rPr>
          <w:rFonts w:ascii="Times New Roman" w:hAnsi="Times New Roman"/>
          <w:sz w:val="24"/>
          <w:szCs w:val="24"/>
        </w:rPr>
        <w:t>,</w:t>
      </w:r>
      <w:r w:rsidRPr="00214174">
        <w:rPr>
          <w:rFonts w:ascii="Times New Roman" w:hAnsi="Times New Roman"/>
          <w:sz w:val="24"/>
          <w:szCs w:val="24"/>
        </w:rPr>
        <w:t xml:space="preserve"> не все школы в полной мере </w:t>
      </w:r>
      <w:r w:rsidRPr="00214174">
        <w:rPr>
          <w:rFonts w:ascii="Times New Roman" w:hAnsi="Times New Roman"/>
          <w:color w:val="000000"/>
          <w:sz w:val="24"/>
          <w:szCs w:val="24"/>
        </w:rPr>
        <w:t xml:space="preserve">используют «Конструктор отчётов» для управления качеством образования, не получили практического применения </w:t>
      </w:r>
      <w:r w:rsidRPr="00214174">
        <w:rPr>
          <w:rFonts w:ascii="Times New Roman" w:hAnsi="Times New Roman"/>
          <w:sz w:val="24"/>
          <w:szCs w:val="24"/>
        </w:rPr>
        <w:t>возможности модуля МСОКО ГИС ЭО при проведении муниципальных предметных мониторингов.</w:t>
      </w:r>
    </w:p>
    <w:p w:rsidR="00A316BA" w:rsidRDefault="00A316BA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86524E" w:rsidRDefault="0086524E" w:rsidP="001778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D3226E" w:rsidRPr="00290190" w:rsidRDefault="00D3226E" w:rsidP="0041292B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290190">
        <w:rPr>
          <w:rFonts w:ascii="Times New Roman" w:hAnsi="Times New Roman"/>
          <w:b/>
          <w:color w:val="0070C0"/>
          <w:sz w:val="24"/>
          <w:szCs w:val="24"/>
        </w:rPr>
        <w:lastRenderedPageBreak/>
        <w:t>Выводы и заключения</w:t>
      </w:r>
    </w:p>
    <w:p w:rsidR="0094542F" w:rsidRPr="00290190" w:rsidRDefault="0094542F" w:rsidP="0094542F">
      <w:pPr>
        <w:pStyle w:val="Default"/>
        <w:spacing w:line="276" w:lineRule="auto"/>
        <w:ind w:firstLine="708"/>
        <w:jc w:val="both"/>
        <w:rPr>
          <w:bCs/>
          <w:color w:val="000000" w:themeColor="text1"/>
        </w:rPr>
      </w:pPr>
      <w:r w:rsidRPr="00290190">
        <w:rPr>
          <w:bCs/>
          <w:color w:val="000000" w:themeColor="text1"/>
        </w:rPr>
        <w:t>В ходе анализа развития муниципальной системы образования за прошедший год  по решению поставленных задач бы</w:t>
      </w:r>
      <w:r w:rsidR="006D13B7" w:rsidRPr="00290190">
        <w:rPr>
          <w:bCs/>
          <w:color w:val="000000" w:themeColor="text1"/>
        </w:rPr>
        <w:t>ли подведены определённые итоги.</w:t>
      </w:r>
    </w:p>
    <w:p w:rsidR="0094542F" w:rsidRDefault="0094542F" w:rsidP="0094542F">
      <w:pPr>
        <w:pStyle w:val="Default"/>
        <w:spacing w:line="276" w:lineRule="auto"/>
        <w:ind w:firstLine="708"/>
        <w:jc w:val="right"/>
        <w:rPr>
          <w:bCs/>
          <w:i/>
          <w:color w:val="000000" w:themeColor="text1"/>
          <w:sz w:val="22"/>
          <w:szCs w:val="26"/>
        </w:rPr>
      </w:pPr>
      <w:r w:rsidRPr="004F7CBB">
        <w:rPr>
          <w:bCs/>
          <w:i/>
          <w:color w:val="000000" w:themeColor="text1"/>
          <w:sz w:val="22"/>
          <w:szCs w:val="26"/>
        </w:rPr>
        <w:t>Таблица</w:t>
      </w:r>
      <w:r w:rsidR="004F7CBB" w:rsidRPr="004F7CBB">
        <w:rPr>
          <w:bCs/>
          <w:i/>
          <w:color w:val="000000" w:themeColor="text1"/>
          <w:sz w:val="22"/>
          <w:szCs w:val="26"/>
        </w:rPr>
        <w:t xml:space="preserve"> 6</w:t>
      </w:r>
    </w:p>
    <w:p w:rsidR="0094542F" w:rsidRPr="00B554EB" w:rsidRDefault="006D13B7" w:rsidP="00B554EB">
      <w:pPr>
        <w:pStyle w:val="Default"/>
        <w:spacing w:line="276" w:lineRule="auto"/>
        <w:ind w:firstLine="708"/>
        <w:jc w:val="center"/>
        <w:rPr>
          <w:bCs/>
          <w:i/>
          <w:color w:val="000000" w:themeColor="text1"/>
        </w:rPr>
      </w:pPr>
      <w:r w:rsidRPr="006D13B7">
        <w:rPr>
          <w:b/>
          <w:bCs/>
          <w:color w:val="000000" w:themeColor="text1"/>
        </w:rPr>
        <w:t xml:space="preserve">Результаты работы по решению проблем, выявленных </w:t>
      </w:r>
      <w:r>
        <w:rPr>
          <w:b/>
          <w:bCs/>
          <w:color w:val="000000" w:themeColor="text1"/>
        </w:rPr>
        <w:t>в ходе</w:t>
      </w:r>
      <w:r w:rsidR="003A2F72">
        <w:rPr>
          <w:b/>
          <w:bCs/>
          <w:color w:val="000000" w:themeColor="text1"/>
        </w:rPr>
        <w:t xml:space="preserve"> </w:t>
      </w:r>
      <w:r w:rsidRPr="006D13B7">
        <w:rPr>
          <w:b/>
          <w:color w:val="000000" w:themeColor="text1"/>
        </w:rPr>
        <w:t>анализа развития муниципальной системы образования в 201</w:t>
      </w:r>
      <w:r w:rsidR="003A2F72">
        <w:rPr>
          <w:b/>
          <w:color w:val="000000" w:themeColor="text1"/>
        </w:rPr>
        <w:t>5</w:t>
      </w:r>
      <w:r w:rsidRPr="006D13B7">
        <w:rPr>
          <w:b/>
          <w:color w:val="000000" w:themeColor="text1"/>
        </w:rPr>
        <w:t>-201</w:t>
      </w:r>
      <w:r w:rsidR="003A2F72">
        <w:rPr>
          <w:b/>
          <w:color w:val="000000" w:themeColor="text1"/>
        </w:rPr>
        <w:t>6</w:t>
      </w:r>
      <w:r w:rsidRPr="006D13B7">
        <w:rPr>
          <w:b/>
          <w:color w:val="000000" w:themeColor="text1"/>
        </w:rPr>
        <w:t xml:space="preserve"> учебном году</w:t>
      </w:r>
    </w:p>
    <w:tbl>
      <w:tblPr>
        <w:tblStyle w:val="ab"/>
        <w:tblW w:w="9747" w:type="dxa"/>
        <w:tblLook w:val="04A0"/>
      </w:tblPr>
      <w:tblGrid>
        <w:gridCol w:w="392"/>
        <w:gridCol w:w="4678"/>
        <w:gridCol w:w="4677"/>
      </w:tblGrid>
      <w:tr w:rsidR="00A316BA" w:rsidRPr="00855D08" w:rsidTr="008058F1">
        <w:trPr>
          <w:trHeight w:val="684"/>
        </w:trPr>
        <w:tc>
          <w:tcPr>
            <w:tcW w:w="392" w:type="dxa"/>
          </w:tcPr>
          <w:p w:rsidR="00A316BA" w:rsidRPr="00855D08" w:rsidRDefault="00A316BA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A316BA" w:rsidRPr="008058F1" w:rsidRDefault="00A316BA" w:rsidP="008058F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</w:pPr>
            <w:r w:rsidRPr="008058F1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Проблемы, выявленные в ходе ан</w:t>
            </w:r>
            <w:r w:rsidR="00635292" w:rsidRPr="008058F1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ализа развития муниципальной системы образования в 201</w:t>
            </w:r>
            <w:r w:rsidR="003A2F72" w:rsidRPr="008058F1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5</w:t>
            </w:r>
            <w:r w:rsidR="00635292" w:rsidRPr="008058F1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-201</w:t>
            </w:r>
            <w:r w:rsidR="003A2F72" w:rsidRPr="008058F1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>6</w:t>
            </w:r>
            <w:r w:rsidR="00635292" w:rsidRPr="008058F1">
              <w:rPr>
                <w:rFonts w:ascii="Times New Roman" w:hAnsi="Times New Roman"/>
                <w:b/>
                <w:color w:val="000000" w:themeColor="text1"/>
                <w:sz w:val="22"/>
                <w:szCs w:val="24"/>
              </w:rPr>
              <w:t xml:space="preserve"> учебном году</w:t>
            </w:r>
          </w:p>
        </w:tc>
        <w:tc>
          <w:tcPr>
            <w:tcW w:w="4677" w:type="dxa"/>
          </w:tcPr>
          <w:p w:rsidR="00A316BA" w:rsidRPr="008058F1" w:rsidRDefault="00635292" w:rsidP="008058F1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</w:rPr>
            </w:pPr>
            <w:r w:rsidRPr="008058F1">
              <w:rPr>
                <w:b/>
                <w:bCs/>
                <w:color w:val="000000" w:themeColor="text1"/>
                <w:sz w:val="22"/>
              </w:rPr>
              <w:t>Результаты реализации мер по решению выявленных проблем</w:t>
            </w:r>
          </w:p>
        </w:tc>
      </w:tr>
      <w:tr w:rsidR="003A2F72" w:rsidRPr="00855D08" w:rsidTr="002457C2">
        <w:trPr>
          <w:trHeight w:val="1130"/>
        </w:trPr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678" w:type="dxa"/>
            <w:vAlign w:val="center"/>
          </w:tcPr>
          <w:p w:rsidR="003A2F72" w:rsidRPr="00F66460" w:rsidRDefault="003A2F72" w:rsidP="008058F1">
            <w:pPr>
              <w:pStyle w:val="Default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 xml:space="preserve">Совершенствование работы по повышению качества образования посредством: </w:t>
            </w:r>
          </w:p>
          <w:p w:rsidR="003A2F72" w:rsidRPr="00F66460" w:rsidRDefault="003A2F72" w:rsidP="008058F1">
            <w:pPr>
              <w:pStyle w:val="Default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- сетевого обмена опытом по введению ФГОС ДО опорно-методических площадок на базе ДОО;</w:t>
            </w: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- разработки и реализации</w:t>
            </w:r>
            <w:r>
              <w:rPr>
                <w:color w:val="000000" w:themeColor="text1"/>
              </w:rPr>
              <w:t>,</w:t>
            </w:r>
            <w:r w:rsidRPr="00F66460">
              <w:rPr>
                <w:color w:val="000000" w:themeColor="text1"/>
              </w:rPr>
              <w:t xml:space="preserve"> адресных мер поддержки </w:t>
            </w:r>
            <w:r>
              <w:rPr>
                <w:color w:val="000000" w:themeColor="text1"/>
              </w:rPr>
              <w:t>школ со стабильно низкими образовательными результатами</w:t>
            </w:r>
            <w:r w:rsidRPr="00F66460">
              <w:rPr>
                <w:color w:val="000000" w:themeColor="text1"/>
              </w:rPr>
              <w:t>;</w:t>
            </w:r>
          </w:p>
          <w:p w:rsidR="003A2F72" w:rsidRPr="00F66460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отработки технологии проведения экзаменов с практической частью с учителями-предметниками и учащимися;</w:t>
            </w:r>
            <w:r w:rsidRPr="00F66460">
              <w:rPr>
                <w:color w:val="000000" w:themeColor="text1"/>
              </w:rPr>
              <w:t xml:space="preserve"> </w:t>
            </w:r>
          </w:p>
          <w:p w:rsidR="003A2F72" w:rsidRPr="00F66460" w:rsidRDefault="003A2F72" w:rsidP="008058F1">
            <w:pPr>
              <w:pStyle w:val="Default"/>
              <w:rPr>
                <w:color w:val="000000" w:themeColor="text1"/>
              </w:rPr>
            </w:pPr>
            <w:r w:rsidRPr="00F66460">
              <w:rPr>
                <w:color w:val="000000" w:themeColor="text1"/>
              </w:rPr>
              <w:t>- трансляции эффективных практик преподавания предметов и п</w:t>
            </w:r>
            <w:r>
              <w:rPr>
                <w:color w:val="000000" w:themeColor="text1"/>
              </w:rPr>
              <w:t>ередового педагогического опыта.</w:t>
            </w:r>
            <w:r w:rsidRPr="00F66460">
              <w:rPr>
                <w:color w:val="000000" w:themeColor="text1"/>
              </w:rPr>
              <w:t xml:space="preserve"> </w:t>
            </w:r>
          </w:p>
        </w:tc>
        <w:tc>
          <w:tcPr>
            <w:tcW w:w="4677" w:type="dxa"/>
          </w:tcPr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года:</w:t>
            </w: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по направлениям введения ФГОС дошкольного образования организована работа 6 опорно-методических площадок;</w:t>
            </w: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отмечается положительная динамика </w:t>
            </w:r>
            <w:proofErr w:type="spellStart"/>
            <w:r>
              <w:rPr>
                <w:color w:val="000000" w:themeColor="text1"/>
              </w:rPr>
              <w:t>обученности</w:t>
            </w:r>
            <w:proofErr w:type="spellEnd"/>
            <w:r>
              <w:rPr>
                <w:color w:val="000000" w:themeColor="text1"/>
              </w:rPr>
              <w:t xml:space="preserve"> и качества знаний в общеобразовательных организациях;</w:t>
            </w: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работа предметных ГМО носила практико-ориентированный характер на основе </w:t>
            </w:r>
            <w:r>
              <w:rPr>
                <w:rStyle w:val="c10"/>
                <w:bCs/>
                <w:shd w:val="clear" w:color="auto" w:fill="FFFFFF"/>
              </w:rPr>
              <w:t>предметно-содержательного</w:t>
            </w:r>
            <w:r w:rsidRPr="0028474C">
              <w:rPr>
                <w:rStyle w:val="c10"/>
                <w:bCs/>
                <w:shd w:val="clear" w:color="auto" w:fill="FFFFFF"/>
              </w:rPr>
              <w:t xml:space="preserve"> анализ</w:t>
            </w:r>
            <w:r>
              <w:rPr>
                <w:rStyle w:val="c10"/>
                <w:bCs/>
                <w:shd w:val="clear" w:color="auto" w:fill="FFFFFF"/>
              </w:rPr>
              <w:t>а</w:t>
            </w:r>
            <w:r w:rsidRPr="0028474C">
              <w:rPr>
                <w:rStyle w:val="c10"/>
                <w:bCs/>
                <w:shd w:val="clear" w:color="auto" w:fill="FFFFFF"/>
              </w:rPr>
              <w:t xml:space="preserve"> результатов ГИА и ВПР</w:t>
            </w:r>
            <w:r>
              <w:rPr>
                <w:color w:val="000000" w:themeColor="text1"/>
              </w:rPr>
              <w:t>;</w:t>
            </w: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- 5 учителей </w:t>
            </w:r>
            <w:proofErr w:type="gramStart"/>
            <w:r>
              <w:rPr>
                <w:color w:val="000000" w:themeColor="text1"/>
              </w:rPr>
              <w:t>включены</w:t>
            </w:r>
            <w:proofErr w:type="gramEnd"/>
            <w:r>
              <w:rPr>
                <w:color w:val="000000" w:themeColor="text1"/>
              </w:rPr>
              <w:t xml:space="preserve"> в состав </w:t>
            </w:r>
            <w:r>
              <w:t>республиканских предметных комиссий по ГИА;</w:t>
            </w:r>
          </w:p>
          <w:p w:rsidR="003A2F72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учителями проведено </w:t>
            </w:r>
            <w:r w:rsidRPr="004C4F2A">
              <w:rPr>
                <w:rFonts w:eastAsia="Times New Roman"/>
              </w:rPr>
              <w:t>12 открытых уроков и мастер-классов</w:t>
            </w:r>
            <w:r>
              <w:rPr>
                <w:rFonts w:eastAsia="Times New Roman"/>
              </w:rPr>
              <w:t>;</w:t>
            </w:r>
          </w:p>
          <w:p w:rsidR="003A2F72" w:rsidRPr="00F66460" w:rsidRDefault="003A2F72" w:rsidP="008058F1">
            <w:pPr>
              <w:pStyle w:val="Default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в</w:t>
            </w:r>
            <w:r w:rsidRPr="002042EC">
              <w:t xml:space="preserve"> муниципальном  профессиональном конкурсе педагогического мастерства «Педагог года - 2017» приняли участие 17</w:t>
            </w:r>
            <w:r>
              <w:t xml:space="preserve"> педагогов;</w:t>
            </w:r>
          </w:p>
        </w:tc>
      </w:tr>
      <w:tr w:rsidR="003A2F72" w:rsidRPr="00855D08" w:rsidTr="00A83342">
        <w:trPr>
          <w:trHeight w:val="1124"/>
        </w:trPr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678" w:type="dxa"/>
            <w:vAlign w:val="center"/>
          </w:tcPr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Воспитание детей и молодёжи на основе: 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их профессиональной ориентации и создания условий для возможности одновременно с получением среднего общего образования пройти профессиональную подготовку, 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расширения сферы общественно полезной деятельности, 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включения в общероссийское движение школьников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2F72" w:rsidRPr="00043A03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жизнеустройства выпускников 9, 11 классов вырос на 31,4 %;</w:t>
            </w:r>
          </w:p>
          <w:p w:rsidR="003A2F72" w:rsidRPr="00043A03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- 58 учащихся 10 классов школ города зачислены на </w:t>
            </w:r>
            <w:proofErr w:type="gramStart"/>
            <w:r w:rsidRPr="0004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обучение по программам</w:t>
            </w:r>
            <w:proofErr w:type="gramEnd"/>
            <w:r w:rsidRPr="0004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подготовки «Слесарь по ремонту автомобилей», «Делопроизводитель» в ГПОУ «УПТ»;</w:t>
            </w:r>
          </w:p>
          <w:p w:rsidR="003A2F72" w:rsidRPr="00043A03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3A03">
              <w:rPr>
                <w:rFonts w:ascii="Times New Roman" w:hAnsi="Times New Roman"/>
                <w:sz w:val="24"/>
                <w:szCs w:val="24"/>
              </w:rPr>
              <w:t>- на территории муниципалитета действовали 27 общественных молодежных объединений, волонтерами проведено 19 акций, в которых приняли участие около 6 000 человек;</w:t>
            </w:r>
          </w:p>
          <w:p w:rsidR="003A2F72" w:rsidRPr="00043A03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3A0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43A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проведено 12 мероприятий для 600 учащихся в рамках деятельности РДШ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043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A2F72" w:rsidRPr="00855D08" w:rsidTr="002457C2"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4678" w:type="dxa"/>
            <w:vAlign w:val="center"/>
          </w:tcPr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культурно-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воспитательной среды для детей и молодёжи на основе взаимодействия с различными общественными организациями, организациями культуры и спорта, религиозными </w:t>
            </w:r>
            <w:proofErr w:type="spellStart"/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конфессиями</w:t>
            </w:r>
            <w:proofErr w:type="spellEnd"/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2F72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Pr="000878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3500 </w:t>
            </w:r>
            <w:r>
              <w:rPr>
                <w:rFonts w:ascii="Times New Roman" w:hAnsi="Times New Roman"/>
                <w:sz w:val="24"/>
                <w:szCs w:val="24"/>
              </w:rPr>
              <w:t>учащихся приняли участие в совместных мероприятиях с п</w:t>
            </w:r>
            <w:r w:rsidRPr="000878E4">
              <w:rPr>
                <w:rFonts w:ascii="Times New Roman" w:hAnsi="Times New Roman"/>
                <w:sz w:val="24"/>
                <w:szCs w:val="24"/>
              </w:rPr>
              <w:t>редставителями национальных культурных автономий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совместно с общественными организациями </w:t>
            </w:r>
            <w:r w:rsidRPr="00670528">
              <w:rPr>
                <w:rFonts w:ascii="Times New Roman" w:hAnsi="Times New Roman"/>
                <w:sz w:val="24"/>
                <w:szCs w:val="24"/>
              </w:rPr>
              <w:t xml:space="preserve"> ОНО «</w:t>
            </w:r>
            <w:proofErr w:type="spellStart"/>
            <w:r w:rsidRPr="00670528">
              <w:rPr>
                <w:rFonts w:ascii="Times New Roman" w:hAnsi="Times New Roman"/>
                <w:sz w:val="24"/>
                <w:szCs w:val="24"/>
              </w:rPr>
              <w:t>СВАЧиЛВ</w:t>
            </w:r>
            <w:proofErr w:type="spellEnd"/>
            <w:r w:rsidRPr="00670528">
              <w:rPr>
                <w:rFonts w:ascii="Times New Roman" w:hAnsi="Times New Roman"/>
                <w:sz w:val="24"/>
                <w:szCs w:val="24"/>
              </w:rPr>
              <w:t xml:space="preserve">» г. </w:t>
            </w:r>
            <w:r w:rsidRPr="00670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Усинска, «Союз Десантников Усинска», </w:t>
            </w:r>
            <w:proofErr w:type="spellStart"/>
            <w:r w:rsidRPr="00670528">
              <w:rPr>
                <w:rFonts w:ascii="Times New Roman" w:hAnsi="Times New Roman"/>
                <w:sz w:val="24"/>
                <w:szCs w:val="24"/>
              </w:rPr>
              <w:t>Усинская</w:t>
            </w:r>
            <w:proofErr w:type="spellEnd"/>
            <w:r w:rsidRPr="00670528">
              <w:rPr>
                <w:rFonts w:ascii="Times New Roman" w:hAnsi="Times New Roman"/>
                <w:sz w:val="24"/>
                <w:szCs w:val="24"/>
              </w:rPr>
              <w:t xml:space="preserve"> казачья станица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прошли </w:t>
            </w:r>
            <w:r w:rsidRPr="00670528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70528">
              <w:rPr>
                <w:rFonts w:ascii="Times New Roman" w:hAnsi="Times New Roman"/>
                <w:sz w:val="24"/>
                <w:szCs w:val="24"/>
              </w:rPr>
              <w:t xml:space="preserve"> «Смотр строя и песни»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E6DEF">
              <w:rPr>
                <w:rFonts w:ascii="Times New Roman" w:hAnsi="Times New Roman"/>
                <w:sz w:val="24"/>
                <w:szCs w:val="24"/>
              </w:rPr>
              <w:t>«Равнение на знамена»</w:t>
            </w:r>
            <w:r>
              <w:rPr>
                <w:rFonts w:ascii="Times New Roman" w:hAnsi="Times New Roman"/>
                <w:sz w:val="24"/>
                <w:szCs w:val="24"/>
              </w:rPr>
              <w:t>, в которых приняли участие более 300 обучающихся;</w:t>
            </w:r>
          </w:p>
        </w:tc>
      </w:tr>
      <w:tr w:rsidR="003A2F72" w:rsidRPr="00855D08" w:rsidTr="002457C2"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:rsidR="003A2F72" w:rsidRPr="00F66460" w:rsidRDefault="003A2F72" w:rsidP="008058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Принятие мер по совершенствованию кадрового обеспечения муниципальной системы образования:</w:t>
            </w:r>
          </w:p>
          <w:p w:rsidR="003A2F72" w:rsidRPr="00F66460" w:rsidRDefault="003A2F72" w:rsidP="008058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взаимодействие с ВУЗами Республики Коми в части целевой подготовки и привлечения специалистов; </w:t>
            </w:r>
          </w:p>
          <w:p w:rsidR="003A2F72" w:rsidRPr="00F66460" w:rsidRDefault="003A2F72" w:rsidP="008058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F66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рганизация методического сопровождения управленческого резерва образовательных организаций;</w:t>
            </w:r>
          </w:p>
          <w:p w:rsidR="003A2F72" w:rsidRPr="00F66460" w:rsidRDefault="003A2F72" w:rsidP="008058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организационное и методическое сопровождение реорганизованных учреждений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2F72" w:rsidRDefault="003A2F72" w:rsidP="008058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- 6 выпускников школ поступили </w:t>
            </w:r>
            <w:r w:rsidRPr="002421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УВПО в рамках целевого приема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A2F72" w:rsidRDefault="003A2F72" w:rsidP="008058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- 88,7% педагогов </w:t>
            </w:r>
            <w:r w:rsidRPr="00D358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высшее профессиональное или высшее педагогическое образование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3A2F72" w:rsidRDefault="003A2F72" w:rsidP="008058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6F6A">
              <w:rPr>
                <w:rFonts w:ascii="Times New Roman" w:hAnsi="Times New Roman"/>
                <w:sz w:val="24"/>
                <w:szCs w:val="24"/>
              </w:rPr>
              <w:t>числ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B6F6A">
              <w:rPr>
                <w:rFonts w:ascii="Times New Roman" w:hAnsi="Times New Roman"/>
                <w:sz w:val="24"/>
                <w:szCs w:val="24"/>
              </w:rPr>
              <w:t xml:space="preserve"> руководящих работников, более 3-х </w:t>
            </w:r>
            <w:proofErr w:type="gramStart"/>
            <w:r w:rsidRPr="00AB6F6A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gramEnd"/>
            <w:r w:rsidRPr="00AB6F6A">
              <w:rPr>
                <w:rFonts w:ascii="Times New Roman" w:hAnsi="Times New Roman"/>
                <w:sz w:val="24"/>
                <w:szCs w:val="24"/>
              </w:rPr>
              <w:t xml:space="preserve"> не прох</w:t>
            </w:r>
            <w:r>
              <w:rPr>
                <w:rFonts w:ascii="Times New Roman" w:hAnsi="Times New Roman"/>
                <w:sz w:val="24"/>
                <w:szCs w:val="24"/>
              </w:rPr>
              <w:t>одивших повышение квалификации, снизилось</w:t>
            </w:r>
            <w:r w:rsidRPr="00AB6F6A">
              <w:rPr>
                <w:rFonts w:ascii="Times New Roman" w:hAnsi="Times New Roman"/>
                <w:sz w:val="24"/>
                <w:szCs w:val="24"/>
              </w:rPr>
              <w:t xml:space="preserve"> на 3,7%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2F72" w:rsidRPr="00F66460" w:rsidRDefault="003A2F72" w:rsidP="008058F1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все реорганизованные образовательные организации переоформили разрешительные документы на образовательную деятельность;</w:t>
            </w:r>
          </w:p>
        </w:tc>
      </w:tr>
      <w:tr w:rsidR="003A2F72" w:rsidRPr="00855D08" w:rsidTr="002457C2"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678" w:type="dxa"/>
            <w:vAlign w:val="center"/>
          </w:tcPr>
          <w:p w:rsidR="003A2F72" w:rsidRPr="00F66460" w:rsidRDefault="003A2F72" w:rsidP="008058F1">
            <w:pPr>
              <w:pStyle w:val="Default"/>
              <w:rPr>
                <w:bCs/>
                <w:color w:val="000000" w:themeColor="text1"/>
              </w:rPr>
            </w:pPr>
            <w:r w:rsidRPr="00F66460">
              <w:rPr>
                <w:color w:val="000000" w:themeColor="text1"/>
              </w:rPr>
              <w:t>Содействие развитию государственно-общественного регулирования управления образовательными организациями, в том числе</w:t>
            </w:r>
            <w:r w:rsidRPr="00F66460">
              <w:rPr>
                <w:bCs/>
                <w:color w:val="000000" w:themeColor="text1"/>
              </w:rPr>
              <w:t xml:space="preserve"> в части: </w:t>
            </w:r>
          </w:p>
          <w:p w:rsidR="003A2F72" w:rsidRPr="00F66460" w:rsidRDefault="003A2F72" w:rsidP="008058F1">
            <w:pPr>
              <w:pStyle w:val="Default"/>
              <w:rPr>
                <w:color w:val="000000" w:themeColor="text1"/>
              </w:rPr>
            </w:pPr>
            <w:r w:rsidRPr="00F66460">
              <w:rPr>
                <w:bCs/>
                <w:color w:val="000000" w:themeColor="text1"/>
              </w:rPr>
              <w:t xml:space="preserve">- разработки части ООП,  </w:t>
            </w:r>
            <w:r w:rsidRPr="00F66460">
              <w:rPr>
                <w:color w:val="000000" w:themeColor="text1"/>
              </w:rPr>
              <w:t>формируемой участниками образовательных отношений,</w:t>
            </w:r>
          </w:p>
          <w:p w:rsidR="003A2F72" w:rsidRPr="00F66460" w:rsidRDefault="003A2F72" w:rsidP="008058F1">
            <w:pPr>
              <w:pStyle w:val="Default"/>
              <w:rPr>
                <w:bCs/>
                <w:color w:val="000000" w:themeColor="text1"/>
              </w:rPr>
            </w:pPr>
            <w:r w:rsidRPr="00F66460">
              <w:rPr>
                <w:color w:val="000000" w:themeColor="text1"/>
              </w:rPr>
              <w:t xml:space="preserve">- урегулирования </w:t>
            </w:r>
            <w:r w:rsidRPr="00F66460">
              <w:rPr>
                <w:color w:val="000000" w:themeColor="text1"/>
                <w:shd w:val="clear" w:color="auto" w:fill="FFFFFF"/>
              </w:rPr>
              <w:t>разногласий между участниками образовательных отношений</w:t>
            </w:r>
            <w:r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4677" w:type="dxa"/>
          </w:tcPr>
          <w:p w:rsidR="003A2F72" w:rsidRDefault="003A2F72" w:rsidP="008058F1">
            <w:pPr>
              <w:pStyle w:val="Default"/>
            </w:pPr>
            <w:r>
              <w:rPr>
                <w:spacing w:val="-4"/>
              </w:rPr>
              <w:t xml:space="preserve">- в опросе </w:t>
            </w:r>
            <w:r w:rsidRPr="001905C7">
              <w:rPr>
                <w:spacing w:val="-4"/>
              </w:rPr>
              <w:t xml:space="preserve">на предмет удовлетворённости качеством предоставляемых </w:t>
            </w:r>
            <w:r>
              <w:rPr>
                <w:spacing w:val="-4"/>
              </w:rPr>
              <w:t xml:space="preserve">МОО </w:t>
            </w:r>
            <w:r w:rsidRPr="001905C7">
              <w:rPr>
                <w:spacing w:val="-4"/>
              </w:rPr>
              <w:t>услуг</w:t>
            </w:r>
            <w:r>
              <w:rPr>
                <w:spacing w:val="-4"/>
              </w:rPr>
              <w:t xml:space="preserve"> приняли участие </w:t>
            </w:r>
            <w:r w:rsidRPr="001905C7">
              <w:rPr>
                <w:color w:val="auto"/>
              </w:rPr>
              <w:t xml:space="preserve">1186 </w:t>
            </w:r>
            <w:r w:rsidRPr="001905C7">
              <w:t>родителей (законных представителей) обучающихся</w:t>
            </w:r>
            <w:r>
              <w:t>;</w:t>
            </w:r>
          </w:p>
          <w:p w:rsidR="003A2F72" w:rsidRPr="00F66460" w:rsidRDefault="003A2F72" w:rsidP="008058F1">
            <w:pPr>
              <w:pStyle w:val="Default"/>
              <w:rPr>
                <w:bCs/>
                <w:color w:val="000000" w:themeColor="text1"/>
              </w:rPr>
            </w:pPr>
            <w:r>
              <w:t xml:space="preserve">- </w:t>
            </w:r>
            <w:r>
              <w:rPr>
                <w:color w:val="auto"/>
              </w:rPr>
              <w:t>сформирован новый состав Общественного</w:t>
            </w:r>
            <w:r w:rsidRPr="001905C7">
              <w:rPr>
                <w:color w:val="auto"/>
              </w:rPr>
              <w:t xml:space="preserve"> совет</w:t>
            </w:r>
            <w:r>
              <w:rPr>
                <w:color w:val="auto"/>
              </w:rPr>
              <w:t>а</w:t>
            </w:r>
            <w:r w:rsidRPr="001905C7">
              <w:rPr>
                <w:color w:val="auto"/>
              </w:rPr>
              <w:t xml:space="preserve"> при Управлении образования</w:t>
            </w:r>
            <w:r>
              <w:rPr>
                <w:color w:val="auto"/>
              </w:rPr>
              <w:t>;</w:t>
            </w:r>
          </w:p>
        </w:tc>
      </w:tr>
      <w:tr w:rsidR="003A2F72" w:rsidRPr="00855D08" w:rsidTr="002457C2"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</w:t>
            </w:r>
          </w:p>
        </w:tc>
        <w:tc>
          <w:tcPr>
            <w:tcW w:w="4678" w:type="dxa"/>
            <w:vAlign w:val="center"/>
          </w:tcPr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Расширение использования возможностей ГИС «ЭО»: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 переходу на электронные классные журналы;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 организации дистанционного обучения в рамках общего и дополнительного образования;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4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для </w:t>
            </w:r>
            <w:r w:rsidRPr="00F664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формирования статистической отчетности, а также сбора, хранения и анализа информации в сфере образования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677" w:type="dxa"/>
          </w:tcPr>
          <w:p w:rsidR="003A2F72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4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 общеобразовательных организаций  перешли  на ведение электронных дневников и журналов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3A2F72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2141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внешних обращений к системе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увеличилось в 2 раза;</w:t>
            </w:r>
          </w:p>
          <w:p w:rsidR="003A2F72" w:rsidRPr="00F66460" w:rsidRDefault="003A2F72" w:rsidP="008058F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- 53% школ </w:t>
            </w:r>
            <w:r w:rsidRPr="00214174">
              <w:rPr>
                <w:rFonts w:ascii="Times New Roman" w:hAnsi="Times New Roman"/>
                <w:color w:val="000000"/>
                <w:sz w:val="24"/>
                <w:szCs w:val="24"/>
              </w:rPr>
              <w:t>отмечают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снижение нагрузки </w:t>
            </w:r>
            <w:r w:rsidRPr="00214174">
              <w:rPr>
                <w:rFonts w:ascii="Times New Roman" w:hAnsi="Times New Roman"/>
                <w:color w:val="000000"/>
                <w:sz w:val="24"/>
                <w:szCs w:val="24"/>
              </w:rPr>
              <w:t>на классных руководителей и учителей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3A2F72" w:rsidRPr="00855D08" w:rsidTr="00635292">
        <w:tc>
          <w:tcPr>
            <w:tcW w:w="392" w:type="dxa"/>
          </w:tcPr>
          <w:p w:rsidR="003A2F72" w:rsidRPr="00855D08" w:rsidRDefault="003A2F72" w:rsidP="008058F1">
            <w:pPr>
              <w:pStyle w:val="Default"/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7</w:t>
            </w:r>
          </w:p>
        </w:tc>
        <w:tc>
          <w:tcPr>
            <w:tcW w:w="4678" w:type="dxa"/>
          </w:tcPr>
          <w:p w:rsidR="003A2F72" w:rsidRPr="00F66460" w:rsidRDefault="003A2F72" w:rsidP="008058F1">
            <w:pPr>
              <w:pStyle w:val="Default"/>
              <w:rPr>
                <w:bCs/>
                <w:color w:val="000000" w:themeColor="text1"/>
              </w:rPr>
            </w:pPr>
            <w:r w:rsidRPr="00F66460">
              <w:rPr>
                <w:color w:val="000000" w:themeColor="text1"/>
              </w:rPr>
              <w:t xml:space="preserve">Повышение объективности в планировании </w:t>
            </w:r>
            <w:r>
              <w:rPr>
                <w:color w:val="000000" w:themeColor="text1"/>
              </w:rPr>
              <w:t xml:space="preserve">управлением образования и </w:t>
            </w:r>
            <w:r w:rsidRPr="00F66460">
              <w:rPr>
                <w:color w:val="000000" w:themeColor="text1"/>
              </w:rPr>
              <w:t xml:space="preserve">образовательными организациями финансовых ресурсов на основе </w:t>
            </w:r>
            <w:proofErr w:type="spellStart"/>
            <w:r w:rsidRPr="00F66460">
              <w:rPr>
                <w:color w:val="000000" w:themeColor="text1"/>
              </w:rPr>
              <w:t>нормативно-подушевого</w:t>
            </w:r>
            <w:proofErr w:type="spellEnd"/>
            <w:r w:rsidRPr="00F66460">
              <w:rPr>
                <w:color w:val="000000" w:themeColor="text1"/>
              </w:rPr>
              <w:t xml:space="preserve"> финансирования и совершенствование контроля  финансово-хозяйственной деятельности учреждений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4677" w:type="dxa"/>
          </w:tcPr>
          <w:p w:rsidR="003A2F72" w:rsidRPr="00B20FBD" w:rsidRDefault="003A2F72" w:rsidP="008058F1">
            <w:pPr>
              <w:pStyle w:val="Default"/>
              <w:rPr>
                <w:bCs/>
                <w:color w:val="000000" w:themeColor="text1"/>
              </w:rPr>
            </w:pPr>
            <w:r w:rsidRPr="00B20FBD">
              <w:rPr>
                <w:bCs/>
                <w:color w:val="000000" w:themeColor="text1"/>
              </w:rPr>
              <w:t xml:space="preserve">- </w:t>
            </w:r>
            <w:r w:rsidRPr="00B20FBD">
              <w:rPr>
                <w:color w:val="000000" w:themeColor="text1"/>
              </w:rPr>
              <w:t>разработана система финансирования подведомственных организаций на основе нормирования затрат на оплату труда, на содержание и обслуживание зданий образовательных организаций;</w:t>
            </w:r>
          </w:p>
          <w:p w:rsidR="003A2F72" w:rsidRPr="00B20FBD" w:rsidRDefault="003A2F72" w:rsidP="008058F1">
            <w:pPr>
              <w:pStyle w:val="Default"/>
            </w:pPr>
            <w:r w:rsidRPr="00B20FBD">
              <w:t xml:space="preserve">- проведен анализ МТБ образовательных организаций, позволивший сформировать объективную потребность; </w:t>
            </w:r>
          </w:p>
          <w:p w:rsidR="003A2F72" w:rsidRPr="00211EEF" w:rsidRDefault="003A2F72" w:rsidP="008058F1">
            <w:pPr>
              <w:pStyle w:val="Default"/>
            </w:pPr>
            <w:r w:rsidRPr="00B20FBD">
              <w:t xml:space="preserve">- уровень исполнения МП «РО»  в 2016 г. составил </w:t>
            </w:r>
            <w:r w:rsidRPr="00B20FBD">
              <w:rPr>
                <w:bCs/>
              </w:rPr>
              <w:t>99% (в 2015 г. – 82%)</w:t>
            </w:r>
          </w:p>
        </w:tc>
      </w:tr>
    </w:tbl>
    <w:p w:rsidR="00305C42" w:rsidRPr="0094542F" w:rsidRDefault="00305C42" w:rsidP="0094542F">
      <w:pPr>
        <w:tabs>
          <w:tab w:val="left" w:pos="0"/>
          <w:tab w:val="left" w:pos="600"/>
          <w:tab w:val="left" w:pos="720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5817C1" w:rsidRDefault="005817C1" w:rsidP="005817C1">
      <w:pPr>
        <w:pStyle w:val="Default"/>
        <w:spacing w:line="276" w:lineRule="auto"/>
        <w:ind w:firstLine="708"/>
        <w:jc w:val="both"/>
        <w:rPr>
          <w:bCs/>
          <w:color w:val="000000" w:themeColor="text1"/>
        </w:rPr>
      </w:pPr>
      <w:r w:rsidRPr="00290190">
        <w:rPr>
          <w:bCs/>
        </w:rPr>
        <w:t>В тоже время  анализ</w:t>
      </w:r>
      <w:r w:rsidR="003A2F72" w:rsidRPr="00290190">
        <w:rPr>
          <w:bCs/>
        </w:rPr>
        <w:t xml:space="preserve"> </w:t>
      </w:r>
      <w:r w:rsidRPr="00290190">
        <w:rPr>
          <w:bCs/>
        </w:rPr>
        <w:t>высветил</w:t>
      </w:r>
      <w:r w:rsidRPr="00290190">
        <w:t xml:space="preserve"> ряд </w:t>
      </w:r>
      <w:r w:rsidRPr="00290190">
        <w:rPr>
          <w:bCs/>
        </w:rPr>
        <w:t>проблем</w:t>
      </w:r>
      <w:r w:rsidRPr="00290190">
        <w:t xml:space="preserve">, которые предстоит решать </w:t>
      </w:r>
      <w:r w:rsidR="004F7CBB" w:rsidRPr="00290190">
        <w:rPr>
          <w:bCs/>
          <w:color w:val="000000" w:themeColor="text1"/>
        </w:rPr>
        <w:t xml:space="preserve"> в 201</w:t>
      </w:r>
      <w:r w:rsidR="003A2F72" w:rsidRPr="00290190">
        <w:rPr>
          <w:bCs/>
          <w:color w:val="000000" w:themeColor="text1"/>
        </w:rPr>
        <w:t>7</w:t>
      </w:r>
      <w:r w:rsidR="004F7CBB" w:rsidRPr="00290190">
        <w:rPr>
          <w:bCs/>
          <w:color w:val="000000" w:themeColor="text1"/>
        </w:rPr>
        <w:t>-201</w:t>
      </w:r>
      <w:r w:rsidR="003A2F72" w:rsidRPr="00290190">
        <w:rPr>
          <w:bCs/>
          <w:color w:val="000000" w:themeColor="text1"/>
        </w:rPr>
        <w:t>8</w:t>
      </w:r>
      <w:r w:rsidR="004F7CBB" w:rsidRPr="00290190">
        <w:rPr>
          <w:bCs/>
          <w:color w:val="000000" w:themeColor="text1"/>
        </w:rPr>
        <w:t xml:space="preserve"> учебном году.</w:t>
      </w:r>
    </w:p>
    <w:p w:rsidR="0086524E" w:rsidRDefault="0086524E" w:rsidP="005817C1">
      <w:pPr>
        <w:pStyle w:val="Default"/>
        <w:spacing w:line="276" w:lineRule="auto"/>
        <w:ind w:firstLine="708"/>
        <w:jc w:val="both"/>
        <w:rPr>
          <w:bCs/>
          <w:color w:val="000000" w:themeColor="text1"/>
        </w:rPr>
      </w:pPr>
    </w:p>
    <w:p w:rsidR="0086524E" w:rsidRDefault="0086524E" w:rsidP="005817C1">
      <w:pPr>
        <w:pStyle w:val="Default"/>
        <w:spacing w:line="276" w:lineRule="auto"/>
        <w:ind w:firstLine="708"/>
        <w:jc w:val="both"/>
        <w:rPr>
          <w:bCs/>
          <w:color w:val="000000" w:themeColor="text1"/>
        </w:rPr>
      </w:pPr>
    </w:p>
    <w:p w:rsidR="0086524E" w:rsidRPr="00290190" w:rsidRDefault="0086524E" w:rsidP="005817C1">
      <w:pPr>
        <w:pStyle w:val="Default"/>
        <w:spacing w:line="276" w:lineRule="auto"/>
        <w:ind w:firstLine="708"/>
        <w:jc w:val="both"/>
        <w:rPr>
          <w:bCs/>
          <w:color w:val="000000" w:themeColor="text1"/>
        </w:rPr>
      </w:pPr>
    </w:p>
    <w:p w:rsidR="004F7CBB" w:rsidRDefault="004F7CBB" w:rsidP="004F7CBB">
      <w:pPr>
        <w:pStyle w:val="Default"/>
        <w:spacing w:line="276" w:lineRule="auto"/>
        <w:ind w:firstLine="708"/>
        <w:jc w:val="right"/>
        <w:rPr>
          <w:bCs/>
          <w:i/>
          <w:color w:val="000000" w:themeColor="text1"/>
          <w:sz w:val="22"/>
          <w:szCs w:val="26"/>
        </w:rPr>
      </w:pPr>
      <w:r w:rsidRPr="004F7CBB">
        <w:rPr>
          <w:bCs/>
          <w:i/>
          <w:color w:val="000000" w:themeColor="text1"/>
          <w:sz w:val="22"/>
          <w:szCs w:val="26"/>
        </w:rPr>
        <w:lastRenderedPageBreak/>
        <w:t xml:space="preserve">Таблица </w:t>
      </w:r>
      <w:r>
        <w:rPr>
          <w:bCs/>
          <w:i/>
          <w:color w:val="000000" w:themeColor="text1"/>
          <w:sz w:val="22"/>
          <w:szCs w:val="26"/>
        </w:rPr>
        <w:t>7</w:t>
      </w:r>
    </w:p>
    <w:p w:rsidR="004F7CBB" w:rsidRDefault="004F7CBB" w:rsidP="004F7CBB">
      <w:pPr>
        <w:pStyle w:val="Default"/>
        <w:spacing w:line="276" w:lineRule="auto"/>
        <w:ind w:firstLine="708"/>
        <w:jc w:val="center"/>
        <w:rPr>
          <w:b/>
          <w:bCs/>
          <w:color w:val="000000" w:themeColor="text1"/>
        </w:rPr>
      </w:pPr>
      <w:r w:rsidRPr="004F7CBB">
        <w:rPr>
          <w:b/>
          <w:bCs/>
          <w:color w:val="000000" w:themeColor="text1"/>
        </w:rPr>
        <w:t xml:space="preserve">Проблемы, выявленные в ходе анализа и приоритетные направления работы </w:t>
      </w:r>
    </w:p>
    <w:p w:rsidR="004F7CBB" w:rsidRPr="004F7CBB" w:rsidRDefault="004F7CBB" w:rsidP="004F7CBB">
      <w:pPr>
        <w:pStyle w:val="Default"/>
        <w:spacing w:line="276" w:lineRule="auto"/>
        <w:ind w:firstLine="708"/>
        <w:jc w:val="center"/>
        <w:rPr>
          <w:b/>
          <w:bCs/>
          <w:color w:val="000000" w:themeColor="text1"/>
        </w:rPr>
      </w:pPr>
      <w:r w:rsidRPr="004F7CBB">
        <w:rPr>
          <w:b/>
          <w:bCs/>
          <w:color w:val="000000" w:themeColor="text1"/>
        </w:rPr>
        <w:t>на 201</w:t>
      </w:r>
      <w:r w:rsidR="003A2F72">
        <w:rPr>
          <w:b/>
          <w:bCs/>
          <w:color w:val="000000" w:themeColor="text1"/>
        </w:rPr>
        <w:t>7</w:t>
      </w:r>
      <w:r w:rsidRPr="004F7CBB">
        <w:rPr>
          <w:b/>
          <w:bCs/>
          <w:color w:val="000000" w:themeColor="text1"/>
        </w:rPr>
        <w:t>-201</w:t>
      </w:r>
      <w:r w:rsidR="003A2F72">
        <w:rPr>
          <w:b/>
          <w:bCs/>
          <w:color w:val="000000" w:themeColor="text1"/>
        </w:rPr>
        <w:t>8</w:t>
      </w:r>
      <w:r w:rsidRPr="004F7CBB">
        <w:rPr>
          <w:b/>
          <w:bCs/>
          <w:color w:val="000000" w:themeColor="text1"/>
        </w:rPr>
        <w:t xml:space="preserve"> учебный год</w:t>
      </w:r>
    </w:p>
    <w:tbl>
      <w:tblPr>
        <w:tblStyle w:val="ab"/>
        <w:tblW w:w="9747" w:type="dxa"/>
        <w:tblLook w:val="04A0"/>
      </w:tblPr>
      <w:tblGrid>
        <w:gridCol w:w="392"/>
        <w:gridCol w:w="4678"/>
        <w:gridCol w:w="4677"/>
      </w:tblGrid>
      <w:tr w:rsidR="005817C1" w:rsidRPr="00F66460" w:rsidTr="00635292">
        <w:tc>
          <w:tcPr>
            <w:tcW w:w="392" w:type="dxa"/>
          </w:tcPr>
          <w:p w:rsidR="005817C1" w:rsidRPr="00F66460" w:rsidRDefault="005817C1" w:rsidP="008058F1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5817C1" w:rsidRPr="008058F1" w:rsidRDefault="005817C1" w:rsidP="008058F1">
            <w:pPr>
              <w:pStyle w:val="Default"/>
              <w:jc w:val="center"/>
              <w:rPr>
                <w:bCs/>
                <w:color w:val="000000" w:themeColor="text1"/>
                <w:sz w:val="22"/>
              </w:rPr>
            </w:pPr>
            <w:r w:rsidRPr="008058F1">
              <w:rPr>
                <w:b/>
                <w:bCs/>
                <w:color w:val="000000" w:themeColor="text1"/>
                <w:sz w:val="22"/>
              </w:rPr>
              <w:t>Проблемы</w:t>
            </w:r>
            <w:r w:rsidR="00635292" w:rsidRPr="008058F1">
              <w:rPr>
                <w:b/>
                <w:bCs/>
                <w:color w:val="000000" w:themeColor="text1"/>
                <w:sz w:val="22"/>
              </w:rPr>
              <w:t>, выявленные в ходе анализа</w:t>
            </w:r>
            <w:r w:rsidR="003A2F72" w:rsidRPr="008058F1">
              <w:rPr>
                <w:b/>
                <w:bCs/>
                <w:color w:val="000000" w:themeColor="text1"/>
                <w:sz w:val="22"/>
              </w:rPr>
              <w:t xml:space="preserve"> </w:t>
            </w:r>
            <w:r w:rsidR="00635292" w:rsidRPr="008058F1">
              <w:rPr>
                <w:b/>
                <w:color w:val="000000" w:themeColor="text1"/>
                <w:sz w:val="22"/>
              </w:rPr>
              <w:t>развития муниципальной системы образования в 201</w:t>
            </w:r>
            <w:r w:rsidR="003A2F72" w:rsidRPr="008058F1">
              <w:rPr>
                <w:b/>
                <w:color w:val="000000" w:themeColor="text1"/>
                <w:sz w:val="22"/>
              </w:rPr>
              <w:t>6</w:t>
            </w:r>
            <w:r w:rsidR="00635292" w:rsidRPr="008058F1">
              <w:rPr>
                <w:b/>
                <w:color w:val="000000" w:themeColor="text1"/>
                <w:sz w:val="22"/>
              </w:rPr>
              <w:t>-201</w:t>
            </w:r>
            <w:r w:rsidR="003A2F72" w:rsidRPr="008058F1">
              <w:rPr>
                <w:b/>
                <w:color w:val="000000" w:themeColor="text1"/>
                <w:sz w:val="22"/>
              </w:rPr>
              <w:t>7</w:t>
            </w:r>
            <w:r w:rsidR="00635292" w:rsidRPr="008058F1">
              <w:rPr>
                <w:b/>
                <w:color w:val="000000" w:themeColor="text1"/>
                <w:sz w:val="22"/>
              </w:rPr>
              <w:t xml:space="preserve"> учебном году</w:t>
            </w:r>
          </w:p>
        </w:tc>
        <w:tc>
          <w:tcPr>
            <w:tcW w:w="4677" w:type="dxa"/>
          </w:tcPr>
          <w:p w:rsidR="005817C1" w:rsidRPr="008058F1" w:rsidRDefault="005817C1" w:rsidP="008058F1">
            <w:pPr>
              <w:pStyle w:val="Default"/>
              <w:jc w:val="center"/>
              <w:rPr>
                <w:b/>
                <w:color w:val="000000" w:themeColor="text1"/>
                <w:sz w:val="22"/>
              </w:rPr>
            </w:pPr>
            <w:r w:rsidRPr="008058F1">
              <w:rPr>
                <w:b/>
                <w:color w:val="000000" w:themeColor="text1"/>
                <w:sz w:val="22"/>
              </w:rPr>
              <w:t>Приоритетные задачи</w:t>
            </w:r>
            <w:r w:rsidR="00635292" w:rsidRPr="008058F1">
              <w:rPr>
                <w:b/>
                <w:color w:val="000000" w:themeColor="text1"/>
                <w:sz w:val="22"/>
              </w:rPr>
              <w:t xml:space="preserve"> на 201</w:t>
            </w:r>
            <w:r w:rsidR="003A2F72" w:rsidRPr="008058F1">
              <w:rPr>
                <w:b/>
                <w:color w:val="000000" w:themeColor="text1"/>
                <w:sz w:val="22"/>
              </w:rPr>
              <w:t>7</w:t>
            </w:r>
            <w:r w:rsidR="00635292" w:rsidRPr="008058F1">
              <w:rPr>
                <w:b/>
                <w:color w:val="000000" w:themeColor="text1"/>
                <w:sz w:val="22"/>
              </w:rPr>
              <w:t>-201</w:t>
            </w:r>
            <w:r w:rsidR="003A2F72" w:rsidRPr="008058F1">
              <w:rPr>
                <w:b/>
                <w:color w:val="000000" w:themeColor="text1"/>
                <w:sz w:val="22"/>
              </w:rPr>
              <w:t>8</w:t>
            </w:r>
            <w:r w:rsidR="00635292" w:rsidRPr="008058F1">
              <w:rPr>
                <w:b/>
                <w:color w:val="000000" w:themeColor="text1"/>
                <w:sz w:val="22"/>
              </w:rPr>
              <w:t xml:space="preserve"> учебный год</w:t>
            </w:r>
          </w:p>
        </w:tc>
      </w:tr>
      <w:tr w:rsidR="003A2F72" w:rsidRPr="00F66460" w:rsidTr="002457C2">
        <w:trPr>
          <w:trHeight w:val="931"/>
        </w:trPr>
        <w:tc>
          <w:tcPr>
            <w:tcW w:w="392" w:type="dxa"/>
          </w:tcPr>
          <w:p w:rsidR="003A2F72" w:rsidRPr="00F66460" w:rsidRDefault="003A2F72" w:rsidP="008058F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4678" w:type="dxa"/>
          </w:tcPr>
          <w:p w:rsidR="003A2F72" w:rsidRPr="00A6706E" w:rsidRDefault="003A2F72" w:rsidP="008058F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A2F72" w:rsidRPr="00A6706E" w:rsidRDefault="003A2F72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Низкая готовность образовательных организаций к применению профессионального стандарта по педагогическим должностям.</w:t>
            </w:r>
          </w:p>
        </w:tc>
        <w:tc>
          <w:tcPr>
            <w:tcW w:w="4677" w:type="dxa"/>
          </w:tcPr>
          <w:p w:rsidR="003A2F72" w:rsidRPr="00A6706E" w:rsidRDefault="003A2F72" w:rsidP="0080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proofErr w:type="spellStart"/>
            <w:r w:rsidRPr="00955C97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955C97">
              <w:rPr>
                <w:rFonts w:ascii="Times New Roman" w:hAnsi="Times New Roman"/>
                <w:sz w:val="24"/>
                <w:szCs w:val="24"/>
              </w:rPr>
              <w:t xml:space="preserve"> мониторинга качества образования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 xml:space="preserve"> как  условия управления качеством образования и профессиональной компетентности педагогов</w:t>
            </w:r>
          </w:p>
        </w:tc>
      </w:tr>
      <w:tr w:rsidR="008058F1" w:rsidRPr="00F66460" w:rsidTr="008058F1">
        <w:trPr>
          <w:trHeight w:val="830"/>
        </w:trPr>
        <w:tc>
          <w:tcPr>
            <w:tcW w:w="392" w:type="dxa"/>
            <w:vMerge w:val="restart"/>
          </w:tcPr>
          <w:p w:rsidR="008058F1" w:rsidRPr="00F66460" w:rsidRDefault="008058F1" w:rsidP="008058F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4678" w:type="dxa"/>
          </w:tcPr>
          <w:p w:rsidR="008058F1" w:rsidRPr="00A6706E" w:rsidRDefault="008058F1" w:rsidP="0080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110 детей с ОВЗ обучаются в дошкольных образовательных организациях</w:t>
            </w:r>
            <w:r w:rsidRPr="00155FC5">
              <w:rPr>
                <w:rFonts w:ascii="Times New Roman" w:hAnsi="Times New Roman"/>
                <w:sz w:val="24"/>
                <w:szCs w:val="24"/>
              </w:rPr>
              <w:t>, 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55FC5">
              <w:rPr>
                <w:rFonts w:ascii="Times New Roman" w:hAnsi="Times New Roman"/>
                <w:sz w:val="24"/>
                <w:szCs w:val="24"/>
              </w:rPr>
              <w:t xml:space="preserve"> в школах.</w:t>
            </w:r>
          </w:p>
        </w:tc>
        <w:tc>
          <w:tcPr>
            <w:tcW w:w="4677" w:type="dxa"/>
            <w:vMerge w:val="restart"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Создание условий для организации обучения на основе индивидуальных образовательных маршрутов с учетом возможностей и потребностей обучающихся</w:t>
            </w:r>
          </w:p>
        </w:tc>
      </w:tr>
      <w:tr w:rsidR="008058F1" w:rsidRPr="00F66460" w:rsidTr="002457C2">
        <w:trPr>
          <w:trHeight w:val="1365"/>
        </w:trPr>
        <w:tc>
          <w:tcPr>
            <w:tcW w:w="392" w:type="dxa"/>
            <w:vMerge/>
          </w:tcPr>
          <w:p w:rsidR="008058F1" w:rsidRDefault="008058F1" w:rsidP="008058F1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058F1" w:rsidRPr="00A6706E" w:rsidRDefault="008058F1" w:rsidP="0080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 xml:space="preserve">В образовательных организациях отсутствует работа с интеллектуально одаренными детьми на основе индивидуальной образовательной траектории. </w:t>
            </w:r>
          </w:p>
        </w:tc>
        <w:tc>
          <w:tcPr>
            <w:tcW w:w="4677" w:type="dxa"/>
            <w:vMerge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8F1" w:rsidRPr="00F66460" w:rsidTr="008058F1">
        <w:trPr>
          <w:trHeight w:val="839"/>
        </w:trPr>
        <w:tc>
          <w:tcPr>
            <w:tcW w:w="392" w:type="dxa"/>
            <w:vMerge w:val="restart"/>
          </w:tcPr>
          <w:p w:rsidR="008058F1" w:rsidRPr="00F66460" w:rsidRDefault="008058F1" w:rsidP="008058F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4678" w:type="dxa"/>
          </w:tcPr>
          <w:p w:rsidR="008058F1" w:rsidRPr="00A6706E" w:rsidRDefault="008058F1" w:rsidP="0080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два раза увеличилось число детей показывающих высокий уровень тревожности.</w:t>
            </w:r>
          </w:p>
        </w:tc>
        <w:tc>
          <w:tcPr>
            <w:tcW w:w="4677" w:type="dxa"/>
            <w:vMerge w:val="restart"/>
          </w:tcPr>
          <w:p w:rsidR="008058F1" w:rsidRPr="00A6706E" w:rsidRDefault="008058F1" w:rsidP="0080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Проведения дальнейшей системной работы с несовершеннолетними и их социальным окружением по формированию здорового образа жизни, законопослушного поведения, ответственности родителей за воспитание детей на всех уровнях общего образования</w:t>
            </w:r>
          </w:p>
        </w:tc>
      </w:tr>
      <w:tr w:rsidR="008058F1" w:rsidRPr="00F66460" w:rsidTr="002457C2">
        <w:trPr>
          <w:trHeight w:val="1089"/>
        </w:trPr>
        <w:tc>
          <w:tcPr>
            <w:tcW w:w="392" w:type="dxa"/>
            <w:vMerge/>
          </w:tcPr>
          <w:p w:rsidR="008058F1" w:rsidRDefault="008058F1" w:rsidP="008058F1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058F1" w:rsidRPr="00A6706E" w:rsidRDefault="008058F1" w:rsidP="008058F1">
            <w:pPr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Увеличилось на 18%  число родителей (законных представителей) детей, привлеченных к административной ответственности по ст.5.35. </w:t>
            </w:r>
            <w:proofErr w:type="spellStart"/>
            <w:r w:rsidRPr="00A67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КоАП</w:t>
            </w:r>
            <w:proofErr w:type="spellEnd"/>
            <w:r w:rsidRPr="00A670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4677" w:type="dxa"/>
            <w:vMerge/>
          </w:tcPr>
          <w:p w:rsidR="008058F1" w:rsidRPr="00A6706E" w:rsidRDefault="008058F1" w:rsidP="00805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8F1" w:rsidRPr="00F66460" w:rsidTr="008058F1">
        <w:trPr>
          <w:trHeight w:val="1101"/>
        </w:trPr>
        <w:tc>
          <w:tcPr>
            <w:tcW w:w="392" w:type="dxa"/>
            <w:vMerge w:val="restart"/>
          </w:tcPr>
          <w:p w:rsidR="008058F1" w:rsidRPr="00F66460" w:rsidRDefault="008058F1" w:rsidP="008058F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  <w:tc>
          <w:tcPr>
            <w:tcW w:w="4678" w:type="dxa"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 xml:space="preserve">Не удалось вовлечь в молодежное самоуправление студенчество </w:t>
            </w:r>
            <w:proofErr w:type="gramStart"/>
            <w:r w:rsidRPr="00A6706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706E">
              <w:rPr>
                <w:rFonts w:ascii="Times New Roman" w:hAnsi="Times New Roman"/>
                <w:sz w:val="24"/>
                <w:szCs w:val="24"/>
              </w:rPr>
              <w:t>. Усинска, создать общественные молодежные объединения в д. Денисовка, д. Захарвань.</w:t>
            </w:r>
          </w:p>
        </w:tc>
        <w:tc>
          <w:tcPr>
            <w:tcW w:w="4677" w:type="dxa"/>
            <w:vMerge w:val="restart"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706E">
              <w:rPr>
                <w:rFonts w:ascii="Times New Roman" w:hAnsi="Times New Roman"/>
                <w:sz w:val="24"/>
                <w:szCs w:val="24"/>
              </w:rPr>
              <w:t>Реализация эффективной молодёжной политики через максимальное вовлечение всех групп молодёжи и использование инфраструктуры по работе с молодежью (МБУ «Молодежный центр» и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 xml:space="preserve">допризывной подготовки </w:t>
            </w:r>
            <w:proofErr w:type="gramEnd"/>
          </w:p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граждан к военной службе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>Центр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6706E">
              <w:rPr>
                <w:rFonts w:ascii="Times New Roman" w:hAnsi="Times New Roman"/>
                <w:sz w:val="24"/>
                <w:szCs w:val="24"/>
              </w:rPr>
              <w:t xml:space="preserve"> «Патриот» МБОУ «СОШ №5» г. Усинска)</w:t>
            </w:r>
          </w:p>
        </w:tc>
      </w:tr>
      <w:tr w:rsidR="008058F1" w:rsidRPr="00F66460" w:rsidTr="002457C2">
        <w:trPr>
          <w:trHeight w:val="1094"/>
        </w:trPr>
        <w:tc>
          <w:tcPr>
            <w:tcW w:w="392" w:type="dxa"/>
            <w:vMerge/>
          </w:tcPr>
          <w:p w:rsidR="008058F1" w:rsidRDefault="008058F1" w:rsidP="008058F1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06E">
              <w:rPr>
                <w:rFonts w:ascii="Times New Roman" w:hAnsi="Times New Roman"/>
                <w:sz w:val="24"/>
                <w:szCs w:val="24"/>
              </w:rPr>
              <w:t>Усинские</w:t>
            </w:r>
            <w:proofErr w:type="spellEnd"/>
            <w:r w:rsidRPr="00A6706E">
              <w:rPr>
                <w:rFonts w:ascii="Times New Roman" w:hAnsi="Times New Roman"/>
                <w:sz w:val="24"/>
                <w:szCs w:val="24"/>
              </w:rPr>
              <w:t xml:space="preserve"> команды  на республиканских спортивно-патриотических играх «Зарница» и «Орленок» показывают низкие результаты.</w:t>
            </w:r>
          </w:p>
        </w:tc>
        <w:tc>
          <w:tcPr>
            <w:tcW w:w="4677" w:type="dxa"/>
            <w:vMerge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8F1" w:rsidRPr="00F66460" w:rsidTr="008058F1">
        <w:trPr>
          <w:trHeight w:val="538"/>
        </w:trPr>
        <w:tc>
          <w:tcPr>
            <w:tcW w:w="392" w:type="dxa"/>
            <w:vMerge w:val="restart"/>
          </w:tcPr>
          <w:p w:rsidR="008058F1" w:rsidRPr="00F66460" w:rsidRDefault="008058F1" w:rsidP="008058F1">
            <w:pPr>
              <w:pStyle w:val="Default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</w:t>
            </w:r>
          </w:p>
        </w:tc>
        <w:tc>
          <w:tcPr>
            <w:tcW w:w="4678" w:type="dxa"/>
          </w:tcPr>
          <w:p w:rsidR="008058F1" w:rsidRPr="00C741DF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C741DF">
              <w:rPr>
                <w:rFonts w:ascii="Times New Roman" w:eastAsia="Times New Roman" w:hAnsi="Times New Roman"/>
                <w:sz w:val="24"/>
                <w:szCs w:val="24"/>
              </w:rPr>
              <w:t>Оснащенность ДОО трансформируемым оборудованием составляет 37,25%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vMerge w:val="restart"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A6706E">
              <w:rPr>
                <w:rFonts w:ascii="Times New Roman" w:hAnsi="Times New Roman"/>
                <w:sz w:val="24"/>
                <w:szCs w:val="24"/>
              </w:rPr>
              <w:t>Совершенствование деятельности по созданию современной  и безопасной образовательной среды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подведомственных образовательных организациях</w:t>
            </w:r>
          </w:p>
        </w:tc>
      </w:tr>
      <w:tr w:rsidR="008058F1" w:rsidRPr="00F66460" w:rsidTr="008058F1">
        <w:trPr>
          <w:trHeight w:val="844"/>
        </w:trPr>
        <w:tc>
          <w:tcPr>
            <w:tcW w:w="392" w:type="dxa"/>
            <w:vMerge/>
          </w:tcPr>
          <w:p w:rsidR="008058F1" w:rsidRDefault="008058F1" w:rsidP="008058F1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058F1" w:rsidRPr="00C741DF" w:rsidRDefault="008058F1" w:rsidP="008058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41DF">
              <w:rPr>
                <w:rFonts w:ascii="Times New Roman" w:hAnsi="Times New Roman"/>
                <w:sz w:val="24"/>
                <w:szCs w:val="24"/>
              </w:rPr>
              <w:t xml:space="preserve">Увеличилось число несчастных случаев с </w:t>
            </w:r>
            <w:proofErr w:type="gramStart"/>
            <w:r w:rsidRPr="00C741D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C741DF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организациях.</w:t>
            </w:r>
          </w:p>
        </w:tc>
        <w:tc>
          <w:tcPr>
            <w:tcW w:w="4677" w:type="dxa"/>
            <w:vMerge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8F1" w:rsidRPr="00F66460" w:rsidTr="002457C2">
        <w:trPr>
          <w:trHeight w:val="1903"/>
        </w:trPr>
        <w:tc>
          <w:tcPr>
            <w:tcW w:w="392" w:type="dxa"/>
            <w:vMerge/>
          </w:tcPr>
          <w:p w:rsidR="008058F1" w:rsidRDefault="008058F1" w:rsidP="008058F1">
            <w:pPr>
              <w:pStyle w:val="Default"/>
              <w:rPr>
                <w:bCs/>
                <w:color w:val="000000" w:themeColor="text1"/>
              </w:rPr>
            </w:pPr>
          </w:p>
        </w:tc>
        <w:tc>
          <w:tcPr>
            <w:tcW w:w="4678" w:type="dxa"/>
          </w:tcPr>
          <w:p w:rsidR="008058F1" w:rsidRPr="00C741DF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  <w:r w:rsidRPr="00C741DF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населения качеством школьного образования снизился на 1,57%, </w:t>
            </w:r>
            <w:r w:rsidRPr="00C741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родителей волнует состояние </w:t>
            </w:r>
            <w:r w:rsidRPr="00C741DF">
              <w:rPr>
                <w:rFonts w:ascii="Times New Roman" w:hAnsi="Times New Roman"/>
                <w:sz w:val="24"/>
                <w:szCs w:val="24"/>
              </w:rPr>
              <w:t>охраны и укрепления здоровья учащихся, а также материально-техническое обеспечение в общеобразовательных организациях.</w:t>
            </w:r>
          </w:p>
        </w:tc>
        <w:tc>
          <w:tcPr>
            <w:tcW w:w="4677" w:type="dxa"/>
            <w:vMerge/>
          </w:tcPr>
          <w:p w:rsidR="008058F1" w:rsidRPr="00A6706E" w:rsidRDefault="008058F1" w:rsidP="00805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DD5" w:rsidRDefault="00992DD5" w:rsidP="00004B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B6AB5" w:rsidRDefault="004B6AB5" w:rsidP="00004BB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3226E" w:rsidRDefault="00D3226E" w:rsidP="00B55C35">
      <w:pPr>
        <w:pStyle w:val="a5"/>
        <w:numPr>
          <w:ilvl w:val="0"/>
          <w:numId w:val="1"/>
        </w:numPr>
        <w:tabs>
          <w:tab w:val="left" w:pos="3765"/>
        </w:tabs>
        <w:jc w:val="both"/>
        <w:rPr>
          <w:rFonts w:ascii="Times New Roman" w:hAnsi="Times New Roman"/>
          <w:b/>
          <w:color w:val="0070C0"/>
          <w:sz w:val="26"/>
          <w:szCs w:val="26"/>
        </w:rPr>
      </w:pPr>
      <w:r w:rsidRPr="00B55C35">
        <w:rPr>
          <w:rFonts w:ascii="Times New Roman" w:hAnsi="Times New Roman"/>
          <w:b/>
          <w:color w:val="0070C0"/>
          <w:sz w:val="26"/>
          <w:szCs w:val="26"/>
        </w:rPr>
        <w:lastRenderedPageBreak/>
        <w:t>Показатели мониторинга системы образования МО ГО «Усинск»</w:t>
      </w:r>
    </w:p>
    <w:p w:rsidR="00B63C5D" w:rsidRDefault="00B63C5D" w:rsidP="00B63C5D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  <w:b/>
          <w:color w:val="0070C0"/>
          <w:sz w:val="26"/>
          <w:szCs w:val="26"/>
        </w:rPr>
      </w:pPr>
      <w:r>
        <w:rPr>
          <w:rFonts w:ascii="Times New Roman" w:hAnsi="Times New Roman"/>
          <w:b/>
          <w:color w:val="0070C0"/>
          <w:sz w:val="26"/>
          <w:szCs w:val="26"/>
        </w:rPr>
        <w:t>(по данны</w:t>
      </w:r>
      <w:r w:rsidR="00660951">
        <w:rPr>
          <w:rFonts w:ascii="Times New Roman" w:hAnsi="Times New Roman"/>
          <w:b/>
          <w:color w:val="0070C0"/>
          <w:sz w:val="26"/>
          <w:szCs w:val="26"/>
        </w:rPr>
        <w:t>м ПК «АРИСМО» по состоянию на 20</w:t>
      </w:r>
      <w:r>
        <w:rPr>
          <w:rFonts w:ascii="Times New Roman" w:hAnsi="Times New Roman"/>
          <w:b/>
          <w:color w:val="0070C0"/>
          <w:sz w:val="26"/>
          <w:szCs w:val="26"/>
        </w:rPr>
        <w:t>.10.201</w:t>
      </w:r>
      <w:r w:rsidR="00D30F56">
        <w:rPr>
          <w:rFonts w:ascii="Times New Roman" w:hAnsi="Times New Roman"/>
          <w:b/>
          <w:color w:val="0070C0"/>
          <w:sz w:val="26"/>
          <w:szCs w:val="26"/>
        </w:rPr>
        <w:t>7</w:t>
      </w:r>
      <w:r>
        <w:rPr>
          <w:rFonts w:ascii="Times New Roman" w:hAnsi="Times New Roman"/>
          <w:b/>
          <w:color w:val="0070C0"/>
          <w:sz w:val="26"/>
          <w:szCs w:val="26"/>
        </w:rPr>
        <w:t>)</w:t>
      </w:r>
    </w:p>
    <w:p w:rsidR="002D64A9" w:rsidRDefault="002D64A9" w:rsidP="002D64A9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  <w:r w:rsidRPr="00FB1287">
        <w:rPr>
          <w:rFonts w:ascii="Times New Roman" w:eastAsia="Lucida Sans Typewriter" w:hAnsi="Times New Roman"/>
          <w:b/>
          <w:bCs/>
          <w:color w:val="000000"/>
        </w:rPr>
        <w:t>Сведения о развитии дошкольного образования</w:t>
      </w:r>
    </w:p>
    <w:tbl>
      <w:tblPr>
        <w:tblW w:w="9656" w:type="dxa"/>
        <w:tblInd w:w="91" w:type="dxa"/>
        <w:tblLayout w:type="fixed"/>
        <w:tblLook w:val="04A0"/>
      </w:tblPr>
      <w:tblGrid>
        <w:gridCol w:w="7247"/>
        <w:gridCol w:w="1275"/>
        <w:gridCol w:w="1134"/>
      </w:tblGrid>
      <w:tr w:rsidR="002457C2" w:rsidRPr="002457C2" w:rsidTr="002457C2">
        <w:trPr>
          <w:trHeight w:val="528"/>
        </w:trPr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Раздел/подраздел/показатель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t>Единица</w:t>
            </w: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1584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1.1.1. </w:t>
            </w:r>
            <w:proofErr w:type="gramStart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1584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1.1.2. Охват детей дошкольными образовательными организациями (отношение численности детей, посещающих дошкольные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E1751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94,69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E1751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="002457C2"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1,048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1,00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10,22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10,5732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7,7727</w:t>
            </w:r>
          </w:p>
        </w:tc>
      </w:tr>
      <w:tr w:rsidR="002457C2" w:rsidRPr="002457C2" w:rsidTr="002457C2">
        <w:trPr>
          <w:trHeight w:val="1320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10,31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85,71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33,333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центральное отопление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канализацию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85,71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33,333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85,71</w:t>
            </w:r>
          </w:p>
        </w:tc>
      </w:tr>
      <w:tr w:rsidR="002457C2" w:rsidRPr="002457C2" w:rsidTr="002457C2">
        <w:trPr>
          <w:trHeight w:val="513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28,57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1,11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1,234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3,01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0,67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0,677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0,584</w:t>
            </w:r>
          </w:p>
        </w:tc>
      </w:tr>
      <w:tr w:rsidR="002457C2" w:rsidRPr="002457C2" w:rsidTr="002457C2">
        <w:trPr>
          <w:trHeight w:val="121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1.5.3. Структура численности детей с ограниченными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возможностями здоровья, обучающихся в группах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компенсирующей, оздоровительной и комбинированной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направленности дошкольных образовательных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организаций (за исключением детей-инвалидов), по видам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групп: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компенсирующей направленности, в том числе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для воспитанников: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слуха: глухие, слабослышащие,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позднооглохшие;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тяжелыми нарушениями речи;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43,15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зрения: слепые,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слабовидящие;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33,68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нарушениями);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23,15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аппарата;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расстройствами </w:t>
            </w:r>
            <w:proofErr w:type="spellStart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аутистического</w:t>
            </w:r>
            <w:proofErr w:type="spellEnd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спектра;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со сложными дефектами (множественными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нарушениями);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другими ограниченными возможностями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группы оздоровительной направленности, в том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числе для воспитанников: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туберкулезной интоксикацией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часто болеющих;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F142B">
        <w:trPr>
          <w:trHeight w:val="571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F1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других категорий, нуждающихся в длительном</w:t>
            </w:r>
            <w:r w:rsid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лечении и проведении специальных лечебно-оздоровительных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A27F6">
        <w:trPr>
          <w:trHeight w:val="884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1.5.4. Структура численности детей-инвалидов,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обучающихся в группах компенсирующей, оздоровительной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и комбинированной направленности дошкольных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 организаций, по видам групп: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компенсирующей направленности, в том числе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для воспитанников: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457C2" w:rsidRPr="002457C2" w:rsidTr="002A27F6">
        <w:trPr>
          <w:trHeight w:val="296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слуха: глухие, слабослышащие,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позднооглохшие;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тяжелыми нарушениями речи;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36,36</w:t>
            </w:r>
          </w:p>
        </w:tc>
      </w:tr>
      <w:tr w:rsidR="002457C2" w:rsidRPr="002457C2" w:rsidTr="002A27F6">
        <w:trPr>
          <w:trHeight w:val="26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зрения: слепые,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слабовидящие;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18,18</w:t>
            </w:r>
          </w:p>
        </w:tc>
      </w:tr>
      <w:tr w:rsidR="002457C2" w:rsidRPr="002457C2" w:rsidTr="002A27F6">
        <w:trPr>
          <w:trHeight w:val="279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нарушениями);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63,63</w:t>
            </w:r>
          </w:p>
        </w:tc>
      </w:tr>
      <w:tr w:rsidR="002457C2" w:rsidRPr="002457C2" w:rsidTr="002A27F6">
        <w:trPr>
          <w:trHeight w:val="260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аппарата;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A27F6">
        <w:trPr>
          <w:trHeight w:val="277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со сложными дефектами (множественными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нарушениями);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расстройствами </w:t>
            </w:r>
            <w:proofErr w:type="spellStart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аутистического</w:t>
            </w:r>
            <w:proofErr w:type="spellEnd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спектра;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A27F6">
        <w:trPr>
          <w:trHeight w:val="257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другими ограниченными возможностями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группы оздоровительной направленности, в том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числе для воспитанников: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с туберкулезной интоксикацией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часто болеющих;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A27F6">
        <w:trPr>
          <w:trHeight w:val="54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других категорий, нуждающихся в длительном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лечении и проведении специальных лечебно-оздоровительных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группы комбинированной направленности.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A27F6">
        <w:trPr>
          <w:trHeight w:val="701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1.5.5. Удельный вес числа организаций, имеющих в своем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составе </w:t>
            </w:r>
            <w:proofErr w:type="spellStart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лекотеку</w:t>
            </w:r>
            <w:proofErr w:type="spellEnd"/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, службу ранней помощи,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консультативный пункт, в общем числе дошкольных</w:t>
            </w:r>
            <w:r w:rsidR="002A27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16,84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1.7. Изменение сети дошкольных образовательных организаций (в т.ч. ликвидация и реорганизация организаций, осуществляющих образовательную деятельность)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1.7.1. Темп роста числа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82,35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  <w:r w:rsidR="00600A65">
              <w:rPr>
                <w:rFonts w:ascii="Times New Roman" w:eastAsia="Times New Roman" w:hAnsi="Times New Roman"/>
                <w:color w:val="000000"/>
                <w:lang w:eastAsia="ru-RU"/>
              </w:rPr>
              <w:t>,00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52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174,46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10,57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457C2" w:rsidTr="005E3C6D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BA31B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457C2" w:rsidTr="005E3C6D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BA31BF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457C2" w:rsidRPr="002457C2" w:rsidTr="002457C2">
        <w:trPr>
          <w:trHeight w:val="792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57C2" w:rsidRPr="002457C2" w:rsidRDefault="002457C2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457C2" w:rsidTr="005E3C6D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D015A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457C2" w:rsidTr="005E3C6D">
        <w:trPr>
          <w:trHeight w:val="288"/>
        </w:trPr>
        <w:tc>
          <w:tcPr>
            <w:tcW w:w="7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A27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457C2" w:rsidRDefault="00600A65" w:rsidP="002457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457C2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D015A9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</w:tbl>
    <w:p w:rsidR="009E54F9" w:rsidRPr="00FB1287" w:rsidRDefault="009E54F9" w:rsidP="002D64A9">
      <w:pPr>
        <w:jc w:val="center"/>
        <w:rPr>
          <w:rFonts w:ascii="Times New Roman" w:hAnsi="Times New Roman"/>
        </w:rPr>
      </w:pPr>
    </w:p>
    <w:p w:rsidR="002D64A9" w:rsidRPr="00521C80" w:rsidRDefault="002D64A9" w:rsidP="002D64A9">
      <w:pPr>
        <w:rPr>
          <w:rFonts w:ascii="Times New Roman" w:hAnsi="Times New Roman"/>
          <w:vanish/>
          <w:color w:val="0D0D0D" w:themeColor="text1" w:themeTint="F2"/>
        </w:rPr>
      </w:pPr>
      <w:bookmarkStart w:id="0" w:name="__bookmark_1"/>
      <w:bookmarkEnd w:id="0"/>
    </w:p>
    <w:p w:rsidR="002D64A9" w:rsidRPr="00FB1287" w:rsidRDefault="002D64A9" w:rsidP="002D64A9">
      <w:pPr>
        <w:rPr>
          <w:rFonts w:ascii="Times New Roman" w:hAnsi="Times New Roman"/>
          <w:vanish/>
        </w:rPr>
      </w:pPr>
    </w:p>
    <w:p w:rsidR="002D64A9" w:rsidRDefault="002D64A9" w:rsidP="002D64A9"/>
    <w:p w:rsidR="00DC61AB" w:rsidRDefault="007E6F29" w:rsidP="00604395">
      <w:pPr>
        <w:jc w:val="center"/>
        <w:rPr>
          <w:rFonts w:ascii="Times New Roman" w:eastAsia="Lucida Sans Typewriter" w:hAnsi="Times New Roman"/>
          <w:b/>
          <w:bCs/>
          <w:color w:val="000000"/>
        </w:rPr>
      </w:pPr>
      <w:r>
        <w:rPr>
          <w:rFonts w:ascii="Times New Roman" w:hAnsi="Times New Roman"/>
        </w:rPr>
        <w:br w:type="page"/>
      </w:r>
      <w:r w:rsidR="00DC61AB" w:rsidRPr="00CB45C6">
        <w:rPr>
          <w:rFonts w:ascii="Times New Roman" w:eastAsia="Lucida Sans Typewriter" w:hAnsi="Times New Roman"/>
          <w:b/>
          <w:bCs/>
          <w:color w:val="000000"/>
        </w:rPr>
        <w:lastRenderedPageBreak/>
        <w:t>Сведения о развитии начального общего образования, основного общего образования и среднего общего образования</w:t>
      </w:r>
    </w:p>
    <w:tbl>
      <w:tblPr>
        <w:tblW w:w="9662" w:type="dxa"/>
        <w:tblInd w:w="97" w:type="dxa"/>
        <w:tblLook w:val="04A0"/>
      </w:tblPr>
      <w:tblGrid>
        <w:gridCol w:w="7192"/>
        <w:gridCol w:w="1324"/>
        <w:gridCol w:w="1146"/>
      </w:tblGrid>
      <w:tr w:rsidR="002F142B" w:rsidRPr="002F142B" w:rsidTr="00604395">
        <w:trPr>
          <w:trHeight w:val="482"/>
        </w:trPr>
        <w:tc>
          <w:tcPr>
            <w:tcW w:w="7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Раздел/подраздел/показатель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измерения</w:t>
            </w:r>
          </w:p>
        </w:tc>
        <w:tc>
          <w:tcPr>
            <w:tcW w:w="11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92,28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70,01</w:t>
            </w:r>
          </w:p>
        </w:tc>
      </w:tr>
      <w:tr w:rsidR="002F142B" w:rsidRPr="002F142B" w:rsidTr="00604395">
        <w:trPr>
          <w:trHeight w:val="30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70,527</w:t>
            </w:r>
          </w:p>
        </w:tc>
      </w:tr>
      <w:tr w:rsidR="002F142B" w:rsidRPr="002F142B" w:rsidTr="00604395">
        <w:trPr>
          <w:trHeight w:val="282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65,202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12,11</w:t>
            </w:r>
          </w:p>
        </w:tc>
      </w:tr>
      <w:tr w:rsidR="002F142B" w:rsidRPr="002F142B" w:rsidTr="00604395">
        <w:trPr>
          <w:trHeight w:val="419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13,408</w:t>
            </w:r>
          </w:p>
        </w:tc>
      </w:tr>
      <w:tr w:rsidR="002F142B" w:rsidRPr="002F142B" w:rsidTr="00604395">
        <w:trPr>
          <w:trHeight w:val="28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4,37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55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13,61</w:t>
            </w:r>
          </w:p>
        </w:tc>
      </w:tr>
      <w:tr w:rsidR="002F142B" w:rsidRPr="002F142B" w:rsidTr="00604395">
        <w:trPr>
          <w:trHeight w:val="39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16,9648</w:t>
            </w:r>
          </w:p>
        </w:tc>
      </w:tr>
      <w:tr w:rsidR="002F142B" w:rsidRPr="002F142B" w:rsidTr="00604395">
        <w:trPr>
          <w:trHeight w:val="28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4,7815</w:t>
            </w:r>
          </w:p>
        </w:tc>
      </w:tr>
      <w:tr w:rsidR="002F142B" w:rsidRPr="002F142B" w:rsidTr="002F142B">
        <w:trPr>
          <w:trHeight w:val="59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BC6F71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20,32</w:t>
            </w:r>
          </w:p>
        </w:tc>
      </w:tr>
      <w:tr w:rsidR="002F142B" w:rsidRPr="002F142B" w:rsidTr="002F142B">
        <w:trPr>
          <w:trHeight w:val="27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BC6F71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20,22</w:t>
            </w:r>
          </w:p>
        </w:tc>
      </w:tr>
      <w:tr w:rsidR="002F142B" w:rsidRPr="002F142B" w:rsidTr="002F142B">
        <w:trPr>
          <w:trHeight w:val="278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BC6F71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20,59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248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педагогических работников -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130,46</w:t>
            </w:r>
          </w:p>
        </w:tc>
      </w:tr>
      <w:tr w:rsidR="002F142B" w:rsidRPr="002F142B" w:rsidTr="002F142B">
        <w:trPr>
          <w:trHeight w:val="279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из них учителей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134,63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66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13,13</w:t>
            </w:r>
          </w:p>
        </w:tc>
      </w:tr>
      <w:tr w:rsidR="002F142B" w:rsidRPr="002F142B" w:rsidTr="002F142B">
        <w:trPr>
          <w:trHeight w:val="69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2F142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2.4.2. Удельный вес числа организаций, имеющих водопровод, центральное отопление, канализацию, в общем числе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бщеобразовательных организаций: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34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282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центральное отопление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27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канализацию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54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28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11,01</w:t>
            </w:r>
          </w:p>
        </w:tc>
      </w:tr>
      <w:tr w:rsidR="002F142B" w:rsidRPr="002F142B" w:rsidTr="006F2ED4">
        <w:trPr>
          <w:trHeight w:val="40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доступ к Интернету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8,10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выше, </w:t>
            </w:r>
            <w:proofErr w:type="gram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43,75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28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F142B" w:rsidRPr="002F142B" w:rsidTr="002F142B">
        <w:trPr>
          <w:trHeight w:val="300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34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F142B" w:rsidRPr="002F142B" w:rsidTr="006F2ED4">
        <w:trPr>
          <w:trHeight w:val="26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proofErr w:type="gram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0A65" w:rsidRPr="002F142B" w:rsidTr="005E3C6D">
        <w:trPr>
          <w:trHeight w:val="41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слуха: глухие, слабослышащие, позднооглохшие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4A122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28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тяжелыми нарушениями речи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4A122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1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зрения: слепые, слабовидящие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4A122C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604395">
        <w:trPr>
          <w:trHeight w:val="31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 нарушениями)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59,45</w:t>
            </w:r>
          </w:p>
        </w:tc>
      </w:tr>
      <w:tr w:rsidR="002F142B" w:rsidRPr="002F142B" w:rsidTr="00604395">
        <w:trPr>
          <w:trHeight w:val="26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40,54</w:t>
            </w:r>
          </w:p>
        </w:tc>
      </w:tr>
      <w:tr w:rsidR="00600A65" w:rsidRPr="002F142B" w:rsidTr="005E3C6D">
        <w:trPr>
          <w:trHeight w:val="28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7D50E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0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расстройствами </w:t>
            </w:r>
            <w:proofErr w:type="spell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аутистического</w:t>
            </w:r>
            <w:proofErr w:type="spell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спектра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7D50E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27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со сложными дефектами (множественными нарушениями)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7D50E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0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другими ограниченными возможностями здоровья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7D50E2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proofErr w:type="gram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0A65" w:rsidRPr="002F142B" w:rsidTr="005E3C6D">
        <w:trPr>
          <w:trHeight w:val="39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слуха: глухие, слабослышащие, позднооглохшие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28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тяжелыми нарушениями речи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0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зрения: слепые, слабовидящие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умственной отсталостью (интеллектуальными нарушениями)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1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задержкой психического развития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2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399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 расстройствами </w:t>
            </w:r>
            <w:proofErr w:type="spell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аутистического</w:t>
            </w:r>
            <w:proofErr w:type="spell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спектра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292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со сложными дефектами (множественными нарушениями)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0A65" w:rsidRPr="002F142B" w:rsidTr="005E3C6D">
        <w:trPr>
          <w:trHeight w:val="409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 другими ограниченными возможностями здоровья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A65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0A65" w:rsidRDefault="00600A65" w:rsidP="00600A65">
            <w:pPr>
              <w:spacing w:after="0" w:line="240" w:lineRule="auto"/>
              <w:jc w:val="center"/>
            </w:pPr>
            <w:r w:rsidRPr="00E35B83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обучение</w:t>
            </w:r>
            <w:proofErr w:type="gram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28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6F2ED4">
        <w:trPr>
          <w:trHeight w:val="27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учителя-дефектологи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6F2ED4">
        <w:trPr>
          <w:trHeight w:val="266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педагоги-психологи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85,96</w:t>
            </w:r>
          </w:p>
        </w:tc>
      </w:tr>
      <w:tr w:rsidR="002F142B" w:rsidRPr="002F142B" w:rsidTr="006F2ED4">
        <w:trPr>
          <w:trHeight w:val="28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учителя-логопеды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2F142B" w:rsidRPr="002F142B" w:rsidTr="006F2ED4">
        <w:trPr>
          <w:trHeight w:val="27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социальные педагоги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</w:tr>
      <w:tr w:rsidR="002F142B" w:rsidRPr="002F142B" w:rsidTr="006F2ED4">
        <w:trPr>
          <w:trHeight w:val="26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тьюторы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600A6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раз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1,44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310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45,50</w:t>
            </w:r>
          </w:p>
        </w:tc>
      </w:tr>
      <w:tr w:rsidR="002F142B" w:rsidRPr="002F142B" w:rsidTr="006F2ED4">
        <w:trPr>
          <w:trHeight w:val="28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68,34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28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13,88</w:t>
            </w:r>
          </w:p>
        </w:tc>
      </w:tr>
      <w:tr w:rsidR="002F142B" w:rsidRPr="002F142B" w:rsidTr="006F2ED4">
        <w:trPr>
          <w:trHeight w:val="27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балл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29,70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293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0,41</w:t>
            </w:r>
          </w:p>
        </w:tc>
      </w:tr>
      <w:tr w:rsidR="002F142B" w:rsidRPr="002F142B" w:rsidTr="006F2ED4">
        <w:trPr>
          <w:trHeight w:val="270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по русскому языку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26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математике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1,48</w:t>
            </w:r>
          </w:p>
        </w:tc>
      </w:tr>
      <w:tr w:rsidR="002F142B" w:rsidRPr="002F142B" w:rsidTr="002F142B">
        <w:trPr>
          <w:trHeight w:val="40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по русскому языку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1,06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здоровьесберегающие</w:t>
            </w:r>
            <w:proofErr w:type="spellEnd"/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592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80,54</w:t>
            </w:r>
          </w:p>
        </w:tc>
      </w:tr>
      <w:tr w:rsidR="002F142B" w:rsidRPr="002F142B" w:rsidTr="006F2ED4">
        <w:trPr>
          <w:trHeight w:val="700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6,25</w:t>
            </w:r>
          </w:p>
        </w:tc>
      </w:tr>
      <w:tr w:rsidR="002F142B" w:rsidRPr="002F142B" w:rsidTr="006F2ED4">
        <w:trPr>
          <w:trHeight w:val="655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87,50</w:t>
            </w:r>
          </w:p>
        </w:tc>
      </w:tr>
      <w:tr w:rsidR="002F142B" w:rsidRPr="002F142B" w:rsidTr="006F2ED4">
        <w:trPr>
          <w:trHeight w:val="409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43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2.8.1. Темп роста числа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28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F142B" w:rsidRPr="002F142B" w:rsidTr="006F2ED4">
        <w:trPr>
          <w:trHeight w:val="271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51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132,53</w:t>
            </w:r>
          </w:p>
        </w:tc>
      </w:tr>
      <w:tr w:rsidR="002F142B" w:rsidRPr="002F142B" w:rsidTr="002F142B">
        <w:trPr>
          <w:trHeight w:val="82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4,22</w:t>
            </w:r>
          </w:p>
        </w:tc>
      </w:tr>
      <w:tr w:rsidR="002F142B" w:rsidRPr="002F142B" w:rsidTr="006F2ED4">
        <w:trPr>
          <w:trHeight w:val="43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2F142B" w:rsidRPr="002F142B" w:rsidTr="006F2ED4">
        <w:trPr>
          <w:trHeight w:val="502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43,75</w:t>
            </w:r>
          </w:p>
        </w:tc>
      </w:tr>
      <w:tr w:rsidR="002F142B" w:rsidRPr="002F142B" w:rsidTr="006F2ED4">
        <w:trPr>
          <w:trHeight w:val="55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2.10.2. Удельный вес числа организаций, имеющих дымовые </w:t>
            </w:r>
            <w:proofErr w:type="spellStart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извещатели</w:t>
            </w:r>
            <w:proofErr w:type="spellEnd"/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2F142B" w:rsidRPr="002F142B" w:rsidTr="006F2ED4">
        <w:trPr>
          <w:trHeight w:val="556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43,75</w:t>
            </w:r>
          </w:p>
        </w:tc>
      </w:tr>
      <w:tr w:rsidR="002F142B" w:rsidRPr="002F142B" w:rsidTr="006F2ED4">
        <w:trPr>
          <w:trHeight w:val="56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43,75</w:t>
            </w:r>
          </w:p>
        </w:tc>
      </w:tr>
      <w:tr w:rsidR="002F142B" w:rsidRPr="002F142B" w:rsidTr="006F2ED4">
        <w:trPr>
          <w:trHeight w:val="416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68,75</w:t>
            </w:r>
          </w:p>
        </w:tc>
      </w:tr>
      <w:tr w:rsidR="002F142B" w:rsidRPr="002F142B" w:rsidTr="006F2ED4">
        <w:trPr>
          <w:trHeight w:val="607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2F142B" w:rsidRPr="002F142B" w:rsidTr="006F2ED4">
        <w:trPr>
          <w:trHeight w:val="714"/>
        </w:trPr>
        <w:tc>
          <w:tcPr>
            <w:tcW w:w="7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F2E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142B" w:rsidRPr="002F142B" w:rsidRDefault="002F142B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142B">
              <w:rPr>
                <w:rFonts w:ascii="Times New Roman" w:eastAsia="Times New Roman" w:hAnsi="Times New Roman"/>
                <w:color w:val="000000"/>
                <w:lang w:eastAsia="ru-RU"/>
              </w:rPr>
              <w:t>6,25</w:t>
            </w:r>
          </w:p>
        </w:tc>
      </w:tr>
    </w:tbl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5E13F6" w:rsidRPr="00497894" w:rsidRDefault="005E13F6" w:rsidP="005E13F6">
      <w:pPr>
        <w:rPr>
          <w:rFonts w:ascii="Times New Roman" w:hAnsi="Times New Roman"/>
          <w:vanish/>
        </w:rPr>
      </w:pPr>
    </w:p>
    <w:p w:rsidR="00DC61AB" w:rsidRPr="004E1CF5" w:rsidRDefault="007E6F29" w:rsidP="004E1CF5">
      <w:pPr>
        <w:tabs>
          <w:tab w:val="left" w:pos="3765"/>
        </w:tabs>
        <w:jc w:val="center"/>
        <w:rPr>
          <w:rFonts w:ascii="Times New Roman" w:eastAsia="Lucida Sans Typewriter" w:hAnsi="Times New Roman"/>
          <w:b/>
          <w:bCs/>
          <w:color w:val="000000"/>
        </w:rPr>
      </w:pPr>
      <w:r w:rsidRPr="004E1CF5">
        <w:rPr>
          <w:rFonts w:ascii="Times New Roman" w:hAnsi="Times New Roman"/>
          <w:b/>
          <w:color w:val="0070C0"/>
          <w:sz w:val="26"/>
          <w:szCs w:val="26"/>
        </w:rPr>
        <w:br w:type="page"/>
      </w:r>
      <w:r w:rsidR="00DC61AB" w:rsidRPr="004E1CF5">
        <w:rPr>
          <w:rFonts w:ascii="Times New Roman" w:eastAsia="Lucida Sans Typewriter" w:hAnsi="Times New Roman"/>
          <w:b/>
          <w:bCs/>
          <w:color w:val="000000"/>
        </w:rPr>
        <w:lastRenderedPageBreak/>
        <w:t>Сведения о развитии дополнительного образо</w:t>
      </w:r>
      <w:bookmarkStart w:id="1" w:name="_GoBack"/>
      <w:bookmarkEnd w:id="1"/>
      <w:r w:rsidR="00DC61AB" w:rsidRPr="004E1CF5">
        <w:rPr>
          <w:rFonts w:ascii="Times New Roman" w:eastAsia="Lucida Sans Typewriter" w:hAnsi="Times New Roman"/>
          <w:b/>
          <w:bCs/>
          <w:color w:val="000000"/>
        </w:rPr>
        <w:t>вания детей и взрослых</w:t>
      </w:r>
    </w:p>
    <w:tbl>
      <w:tblPr>
        <w:tblW w:w="9652" w:type="dxa"/>
        <w:tblInd w:w="95" w:type="dxa"/>
        <w:tblLook w:val="04A0"/>
      </w:tblPr>
      <w:tblGrid>
        <w:gridCol w:w="7194"/>
        <w:gridCol w:w="1324"/>
        <w:gridCol w:w="1134"/>
      </w:tblGrid>
      <w:tr w:rsidR="00604395" w:rsidRPr="00604395" w:rsidTr="00604395">
        <w:trPr>
          <w:trHeight w:val="6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Раздел/подраздел/показатель</w:t>
            </w:r>
          </w:p>
        </w:tc>
        <w:tc>
          <w:tcPr>
            <w:tcW w:w="1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Единица</w:t>
            </w: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599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1118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33,54</w:t>
            </w:r>
          </w:p>
        </w:tc>
      </w:tr>
      <w:tr w:rsidR="00604395" w:rsidRPr="00604395" w:rsidTr="00604395">
        <w:trPr>
          <w:trHeight w:val="837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1827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279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по всем видам образовательной деятельности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художественная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эколого-биологическая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туристско-краеведческая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291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военно-патриотическая и спортивно-техническая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другие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1094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5.2.2. Удельный вес численности детей с ограниченными возможностями здоровья в общей </w:t>
            </w:r>
            <w:proofErr w:type="gram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4,10</w:t>
            </w:r>
          </w:p>
        </w:tc>
      </w:tr>
      <w:tr w:rsidR="00604395" w:rsidRPr="00604395" w:rsidTr="00604395">
        <w:trPr>
          <w:trHeight w:val="982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5.2.3. Удельный вес численности детей-инвалидов в общей </w:t>
            </w:r>
            <w:proofErr w:type="gram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численности</w:t>
            </w:r>
            <w:proofErr w:type="gramEnd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604395">
        <w:trPr>
          <w:trHeight w:val="826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1278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129,27</w:t>
            </w:r>
          </w:p>
        </w:tc>
      </w:tr>
      <w:tr w:rsidR="00604395" w:rsidRPr="00604395" w:rsidTr="00043794">
        <w:trPr>
          <w:trHeight w:val="843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698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квадратный 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1,22</w:t>
            </w:r>
          </w:p>
        </w:tc>
      </w:tr>
      <w:tr w:rsidR="00604395" w:rsidRPr="00604395" w:rsidTr="00043794">
        <w:trPr>
          <w:trHeight w:val="84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водопровод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центральное отопление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канализацию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043794">
        <w:trPr>
          <w:trHeight w:val="907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3,25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доступ к Интернету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0,93</w:t>
            </w:r>
          </w:p>
        </w:tc>
      </w:tr>
      <w:tr w:rsidR="00604395" w:rsidRPr="00604395" w:rsidTr="00043794">
        <w:trPr>
          <w:trHeight w:val="107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561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в городских поселениях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604395">
        <w:trPr>
          <w:trHeight w:val="30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в сельской местности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043794">
        <w:trPr>
          <w:trHeight w:val="1074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834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тысяча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29,60</w:t>
            </w:r>
          </w:p>
        </w:tc>
      </w:tr>
      <w:tr w:rsidR="00604395" w:rsidRPr="00604395" w:rsidTr="00043794">
        <w:trPr>
          <w:trHeight w:val="99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11,04</w:t>
            </w:r>
          </w:p>
        </w:tc>
      </w:tr>
      <w:tr w:rsidR="00604395" w:rsidRPr="00604395" w:rsidTr="00043794">
        <w:trPr>
          <w:trHeight w:val="975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704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043794">
        <w:trPr>
          <w:trHeight w:val="971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673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043794">
        <w:trPr>
          <w:trHeight w:val="741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5.8.2. Удельный вес числа организаций, имеющих дымовые </w:t>
            </w:r>
            <w:proofErr w:type="spell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извещатели</w:t>
            </w:r>
            <w:proofErr w:type="spellEnd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</w:tr>
      <w:tr w:rsidR="00604395" w:rsidRPr="00604395" w:rsidTr="00043794">
        <w:trPr>
          <w:trHeight w:val="84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043794">
        <w:trPr>
          <w:trHeight w:val="84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</w:tr>
      <w:tr w:rsidR="00604395" w:rsidRPr="00604395" w:rsidTr="00043794">
        <w:trPr>
          <w:trHeight w:val="568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5.9. Учебные и </w:t>
            </w:r>
            <w:proofErr w:type="spellStart"/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внеучебные</w:t>
            </w:r>
            <w:proofErr w:type="spellEnd"/>
            <w:r w:rsidRPr="0060439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127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604395" w:rsidRPr="00604395" w:rsidTr="00043794">
        <w:trPr>
          <w:trHeight w:val="583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приобретение актуальных знаний, умений, практических навыков </w:t>
            </w:r>
            <w:proofErr w:type="gram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98,13</w:t>
            </w:r>
          </w:p>
        </w:tc>
      </w:tr>
      <w:tr w:rsidR="00604395" w:rsidRPr="00604395" w:rsidTr="00043794">
        <w:trPr>
          <w:trHeight w:val="280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и развитие таланта и способностей обучающихся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91,25</w:t>
            </w:r>
          </w:p>
        </w:tc>
      </w:tr>
      <w:tr w:rsidR="00604395" w:rsidRPr="00604395" w:rsidTr="00043794">
        <w:trPr>
          <w:trHeight w:val="556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57,50</w:t>
            </w:r>
          </w:p>
        </w:tc>
      </w:tr>
      <w:tr w:rsidR="00604395" w:rsidRPr="00604395" w:rsidTr="00043794">
        <w:trPr>
          <w:trHeight w:val="424"/>
        </w:trPr>
        <w:tc>
          <w:tcPr>
            <w:tcW w:w="7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0437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улучшение знаний в рамках школьной программы </w:t>
            </w:r>
            <w:proofErr w:type="gramStart"/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обучающимися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395" w:rsidRPr="00604395" w:rsidRDefault="00604395" w:rsidP="006043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4395">
              <w:rPr>
                <w:rFonts w:ascii="Times New Roman" w:eastAsia="Times New Roman" w:hAnsi="Times New Roman"/>
                <w:color w:val="000000"/>
                <w:lang w:eastAsia="ru-RU"/>
              </w:rPr>
              <w:t>77,50</w:t>
            </w:r>
          </w:p>
        </w:tc>
      </w:tr>
    </w:tbl>
    <w:p w:rsidR="009E54F9" w:rsidRPr="00BE2F86" w:rsidRDefault="009E54F9" w:rsidP="005E13F6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</w:rPr>
      </w:pPr>
    </w:p>
    <w:p w:rsidR="00445A31" w:rsidRDefault="00445A31" w:rsidP="00B63C5D">
      <w:pPr>
        <w:pStyle w:val="a5"/>
        <w:tabs>
          <w:tab w:val="left" w:pos="3765"/>
        </w:tabs>
        <w:ind w:left="795"/>
        <w:jc w:val="both"/>
        <w:rPr>
          <w:rFonts w:ascii="Times New Roman" w:hAnsi="Times New Roman"/>
          <w:b/>
          <w:color w:val="0070C0"/>
          <w:sz w:val="26"/>
          <w:szCs w:val="26"/>
        </w:rPr>
      </w:pPr>
    </w:p>
    <w:p w:rsidR="00445A31" w:rsidRPr="00445A31" w:rsidRDefault="00445A31" w:rsidP="00445A31"/>
    <w:p w:rsidR="00445A31" w:rsidRPr="00445A31" w:rsidRDefault="00445A31" w:rsidP="00445A31"/>
    <w:p w:rsidR="00445A31" w:rsidRPr="00445A31" w:rsidRDefault="00445A31" w:rsidP="00445A31"/>
    <w:p w:rsidR="00445A31" w:rsidRPr="00445A31" w:rsidRDefault="00445A31" w:rsidP="00445A31"/>
    <w:p w:rsidR="00445A31" w:rsidRPr="00445A31" w:rsidRDefault="00445A31" w:rsidP="00445A31"/>
    <w:p w:rsidR="00445A31" w:rsidRPr="00663956" w:rsidRDefault="00445A31" w:rsidP="00445A31">
      <w:pPr>
        <w:rPr>
          <w:rFonts w:ascii="Times New Roman" w:hAnsi="Times New Roman"/>
          <w:sz w:val="24"/>
        </w:rPr>
      </w:pPr>
    </w:p>
    <w:p w:rsidR="00445A31" w:rsidRPr="00663956" w:rsidRDefault="00445A31" w:rsidP="00445A31">
      <w:pPr>
        <w:spacing w:after="0"/>
        <w:rPr>
          <w:rFonts w:ascii="Times New Roman" w:hAnsi="Times New Roman"/>
          <w:sz w:val="24"/>
        </w:rPr>
      </w:pPr>
      <w:r w:rsidRPr="00663956">
        <w:rPr>
          <w:rFonts w:ascii="Times New Roman" w:hAnsi="Times New Roman"/>
          <w:sz w:val="24"/>
        </w:rPr>
        <w:t xml:space="preserve">Руководитель </w:t>
      </w:r>
    </w:p>
    <w:p w:rsidR="00445A31" w:rsidRPr="00663956" w:rsidRDefault="00445A31" w:rsidP="00445A31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 w:rsidRPr="00663956">
        <w:rPr>
          <w:rFonts w:ascii="Times New Roman" w:hAnsi="Times New Roman"/>
          <w:sz w:val="24"/>
        </w:rPr>
        <w:t>правления образования                                                                                         Ю.А.Орлов</w:t>
      </w:r>
    </w:p>
    <w:p w:rsidR="00DC61AB" w:rsidRPr="00445A31" w:rsidRDefault="00DC61AB" w:rsidP="00445A31"/>
    <w:sectPr w:rsidR="00DC61AB" w:rsidRPr="00445A31" w:rsidSect="00517FE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7CC" w:rsidRDefault="00FD17CC" w:rsidP="00BE6539">
      <w:pPr>
        <w:spacing w:after="0" w:line="240" w:lineRule="auto"/>
      </w:pPr>
      <w:r>
        <w:separator/>
      </w:r>
    </w:p>
  </w:endnote>
  <w:endnote w:type="continuationSeparator" w:id="1">
    <w:p w:rsidR="00FD17CC" w:rsidRDefault="00FD17CC" w:rsidP="00BE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246633"/>
      <w:docPartObj>
        <w:docPartGallery w:val="Page Numbers (Bottom of Page)"/>
        <w:docPartUnique/>
      </w:docPartObj>
    </w:sdtPr>
    <w:sdtContent>
      <w:p w:rsidR="00FD17CC" w:rsidRDefault="00FD17CC">
        <w:pPr>
          <w:pStyle w:val="ae"/>
          <w:jc w:val="right"/>
        </w:pPr>
        <w:fldSimple w:instr=" PAGE   \* MERGEFORMAT ">
          <w:r w:rsidR="0086524E">
            <w:rPr>
              <w:noProof/>
            </w:rPr>
            <w:t>52</w:t>
          </w:r>
        </w:fldSimple>
      </w:p>
    </w:sdtContent>
  </w:sdt>
  <w:p w:rsidR="00FD17CC" w:rsidRDefault="00FD17CC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7CC" w:rsidRDefault="00FD17CC" w:rsidP="00BE6539">
      <w:pPr>
        <w:spacing w:after="0" w:line="240" w:lineRule="auto"/>
      </w:pPr>
      <w:r>
        <w:separator/>
      </w:r>
    </w:p>
  </w:footnote>
  <w:footnote w:type="continuationSeparator" w:id="1">
    <w:p w:rsidR="00FD17CC" w:rsidRDefault="00FD17CC" w:rsidP="00BE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72F8"/>
    <w:multiLevelType w:val="hybridMultilevel"/>
    <w:tmpl w:val="3022D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4E0F"/>
    <w:multiLevelType w:val="hybridMultilevel"/>
    <w:tmpl w:val="DE6C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258E"/>
    <w:multiLevelType w:val="hybridMultilevel"/>
    <w:tmpl w:val="C0B09ED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13F3A"/>
    <w:multiLevelType w:val="hybridMultilevel"/>
    <w:tmpl w:val="8622318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87B5B"/>
    <w:multiLevelType w:val="hybridMultilevel"/>
    <w:tmpl w:val="2A92B060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2D5B"/>
    <w:multiLevelType w:val="hybridMultilevel"/>
    <w:tmpl w:val="7408D29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37836"/>
    <w:multiLevelType w:val="hybridMultilevel"/>
    <w:tmpl w:val="1BF6026E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AD078A"/>
    <w:multiLevelType w:val="hybridMultilevel"/>
    <w:tmpl w:val="CD7E000E"/>
    <w:lvl w:ilvl="0" w:tplc="61BC0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47D24"/>
    <w:multiLevelType w:val="hybridMultilevel"/>
    <w:tmpl w:val="5E10DFA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706A0"/>
    <w:multiLevelType w:val="hybridMultilevel"/>
    <w:tmpl w:val="E0584778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8405E"/>
    <w:multiLevelType w:val="hybridMultilevel"/>
    <w:tmpl w:val="4C803D60"/>
    <w:lvl w:ilvl="0" w:tplc="C9B240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87A416C"/>
    <w:multiLevelType w:val="hybridMultilevel"/>
    <w:tmpl w:val="0DF4BA8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04287E"/>
    <w:multiLevelType w:val="hybridMultilevel"/>
    <w:tmpl w:val="6C4C015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1E2B0601"/>
    <w:multiLevelType w:val="hybridMultilevel"/>
    <w:tmpl w:val="FBCC74AA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B60287"/>
    <w:multiLevelType w:val="hybridMultilevel"/>
    <w:tmpl w:val="666A6A0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14206E"/>
    <w:multiLevelType w:val="hybridMultilevel"/>
    <w:tmpl w:val="8CA4FF6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9A622C"/>
    <w:multiLevelType w:val="hybridMultilevel"/>
    <w:tmpl w:val="11BEEEE0"/>
    <w:lvl w:ilvl="0" w:tplc="701C578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32330141"/>
    <w:multiLevelType w:val="hybridMultilevel"/>
    <w:tmpl w:val="872AEAA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B2935"/>
    <w:multiLevelType w:val="hybridMultilevel"/>
    <w:tmpl w:val="FFC0194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D4269"/>
    <w:multiLevelType w:val="hybridMultilevel"/>
    <w:tmpl w:val="EEA4A454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E57D3"/>
    <w:multiLevelType w:val="multilevel"/>
    <w:tmpl w:val="F7A4F51C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21">
    <w:nsid w:val="44BF2620"/>
    <w:multiLevelType w:val="hybridMultilevel"/>
    <w:tmpl w:val="9FE494D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B180D"/>
    <w:multiLevelType w:val="hybridMultilevel"/>
    <w:tmpl w:val="9CBAF1B4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006175"/>
    <w:multiLevelType w:val="hybridMultilevel"/>
    <w:tmpl w:val="0F30EC1C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C7FF7"/>
    <w:multiLevelType w:val="hybridMultilevel"/>
    <w:tmpl w:val="F7343714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9414E"/>
    <w:multiLevelType w:val="hybridMultilevel"/>
    <w:tmpl w:val="26FAA4A0"/>
    <w:lvl w:ilvl="0" w:tplc="701C5780">
      <w:start w:val="1"/>
      <w:numFmt w:val="bullet"/>
      <w:lvlText w:val="-"/>
      <w:lvlJc w:val="left"/>
      <w:pPr>
        <w:ind w:left="1259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E367943"/>
    <w:multiLevelType w:val="hybridMultilevel"/>
    <w:tmpl w:val="C42A366C"/>
    <w:lvl w:ilvl="0" w:tplc="701C5780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0A0F17"/>
    <w:multiLevelType w:val="hybridMultilevel"/>
    <w:tmpl w:val="105CD8C4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A22CA9"/>
    <w:multiLevelType w:val="hybridMultilevel"/>
    <w:tmpl w:val="F4A88F4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EC5B11"/>
    <w:multiLevelType w:val="hybridMultilevel"/>
    <w:tmpl w:val="DCCE645A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D4F89"/>
    <w:multiLevelType w:val="hybridMultilevel"/>
    <w:tmpl w:val="150E11B2"/>
    <w:lvl w:ilvl="0" w:tplc="23F85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87649"/>
    <w:multiLevelType w:val="hybridMultilevel"/>
    <w:tmpl w:val="532E83D2"/>
    <w:lvl w:ilvl="0" w:tplc="61BC0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204732"/>
    <w:multiLevelType w:val="hybridMultilevel"/>
    <w:tmpl w:val="17D6E3FA"/>
    <w:lvl w:ilvl="0" w:tplc="300E12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C0B09DE"/>
    <w:multiLevelType w:val="hybridMultilevel"/>
    <w:tmpl w:val="96F01486"/>
    <w:lvl w:ilvl="0" w:tplc="C9B24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C21D2"/>
    <w:multiLevelType w:val="hybridMultilevel"/>
    <w:tmpl w:val="B23EA08E"/>
    <w:lvl w:ilvl="0" w:tplc="300E12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25"/>
  </w:num>
  <w:num w:numId="5">
    <w:abstractNumId w:val="31"/>
  </w:num>
  <w:num w:numId="6">
    <w:abstractNumId w:val="14"/>
  </w:num>
  <w:num w:numId="7">
    <w:abstractNumId w:val="13"/>
  </w:num>
  <w:num w:numId="8">
    <w:abstractNumId w:val="2"/>
  </w:num>
  <w:num w:numId="9">
    <w:abstractNumId w:val="4"/>
  </w:num>
  <w:num w:numId="10">
    <w:abstractNumId w:val="22"/>
  </w:num>
  <w:num w:numId="11">
    <w:abstractNumId w:val="26"/>
  </w:num>
  <w:num w:numId="12">
    <w:abstractNumId w:val="27"/>
  </w:num>
  <w:num w:numId="13">
    <w:abstractNumId w:val="6"/>
  </w:num>
  <w:num w:numId="14">
    <w:abstractNumId w:val="5"/>
  </w:num>
  <w:num w:numId="15">
    <w:abstractNumId w:val="17"/>
  </w:num>
  <w:num w:numId="16">
    <w:abstractNumId w:val="9"/>
  </w:num>
  <w:num w:numId="17">
    <w:abstractNumId w:val="30"/>
  </w:num>
  <w:num w:numId="18">
    <w:abstractNumId w:val="29"/>
  </w:num>
  <w:num w:numId="19">
    <w:abstractNumId w:val="21"/>
  </w:num>
  <w:num w:numId="20">
    <w:abstractNumId w:val="28"/>
  </w:num>
  <w:num w:numId="21">
    <w:abstractNumId w:val="32"/>
  </w:num>
  <w:num w:numId="22">
    <w:abstractNumId w:val="34"/>
  </w:num>
  <w:num w:numId="23">
    <w:abstractNumId w:val="0"/>
  </w:num>
  <w:num w:numId="24">
    <w:abstractNumId w:val="1"/>
  </w:num>
  <w:num w:numId="25">
    <w:abstractNumId w:val="12"/>
  </w:num>
  <w:num w:numId="26">
    <w:abstractNumId w:val="18"/>
  </w:num>
  <w:num w:numId="27">
    <w:abstractNumId w:val="16"/>
  </w:num>
  <w:num w:numId="28">
    <w:abstractNumId w:val="10"/>
  </w:num>
  <w:num w:numId="29">
    <w:abstractNumId w:val="7"/>
  </w:num>
  <w:num w:numId="30">
    <w:abstractNumId w:val="11"/>
  </w:num>
  <w:num w:numId="31">
    <w:abstractNumId w:val="8"/>
  </w:num>
  <w:num w:numId="32">
    <w:abstractNumId w:val="3"/>
  </w:num>
  <w:num w:numId="33">
    <w:abstractNumId w:val="24"/>
  </w:num>
  <w:num w:numId="34">
    <w:abstractNumId w:val="33"/>
  </w:num>
  <w:num w:numId="35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D36"/>
    <w:rsid w:val="00004BB1"/>
    <w:rsid w:val="0001535A"/>
    <w:rsid w:val="00036874"/>
    <w:rsid w:val="00043505"/>
    <w:rsid w:val="00043794"/>
    <w:rsid w:val="00046DAB"/>
    <w:rsid w:val="00060966"/>
    <w:rsid w:val="0006225D"/>
    <w:rsid w:val="000624A2"/>
    <w:rsid w:val="000627B4"/>
    <w:rsid w:val="00066FA8"/>
    <w:rsid w:val="00082F4F"/>
    <w:rsid w:val="0009093D"/>
    <w:rsid w:val="00096D36"/>
    <w:rsid w:val="000B7625"/>
    <w:rsid w:val="000E7CE2"/>
    <w:rsid w:val="000F2C21"/>
    <w:rsid w:val="000F6C47"/>
    <w:rsid w:val="000F7842"/>
    <w:rsid w:val="001028D9"/>
    <w:rsid w:val="0010431A"/>
    <w:rsid w:val="00110107"/>
    <w:rsid w:val="00116FA8"/>
    <w:rsid w:val="0012209F"/>
    <w:rsid w:val="00126799"/>
    <w:rsid w:val="0013625C"/>
    <w:rsid w:val="001475E6"/>
    <w:rsid w:val="001700E2"/>
    <w:rsid w:val="00177885"/>
    <w:rsid w:val="001824A6"/>
    <w:rsid w:val="00194538"/>
    <w:rsid w:val="00194F48"/>
    <w:rsid w:val="001E3D7A"/>
    <w:rsid w:val="00202465"/>
    <w:rsid w:val="0020739B"/>
    <w:rsid w:val="00211E37"/>
    <w:rsid w:val="00217138"/>
    <w:rsid w:val="00221560"/>
    <w:rsid w:val="00222358"/>
    <w:rsid w:val="002237B1"/>
    <w:rsid w:val="0024221B"/>
    <w:rsid w:val="002457C2"/>
    <w:rsid w:val="00263FA8"/>
    <w:rsid w:val="00290190"/>
    <w:rsid w:val="002A27F6"/>
    <w:rsid w:val="002C458A"/>
    <w:rsid w:val="002D64A9"/>
    <w:rsid w:val="002F142B"/>
    <w:rsid w:val="0030394F"/>
    <w:rsid w:val="00304BF9"/>
    <w:rsid w:val="00305C42"/>
    <w:rsid w:val="003160E0"/>
    <w:rsid w:val="00330B37"/>
    <w:rsid w:val="00336288"/>
    <w:rsid w:val="00346F84"/>
    <w:rsid w:val="003535CD"/>
    <w:rsid w:val="00355E35"/>
    <w:rsid w:val="00372548"/>
    <w:rsid w:val="00375A2C"/>
    <w:rsid w:val="00381908"/>
    <w:rsid w:val="003829AB"/>
    <w:rsid w:val="003A2B8C"/>
    <w:rsid w:val="003A2F72"/>
    <w:rsid w:val="003B5151"/>
    <w:rsid w:val="003B5CC0"/>
    <w:rsid w:val="003C5321"/>
    <w:rsid w:val="003C74F6"/>
    <w:rsid w:val="004033BA"/>
    <w:rsid w:val="0040417C"/>
    <w:rsid w:val="004068E6"/>
    <w:rsid w:val="0041292B"/>
    <w:rsid w:val="004168C6"/>
    <w:rsid w:val="0042503F"/>
    <w:rsid w:val="0042712D"/>
    <w:rsid w:val="00445A31"/>
    <w:rsid w:val="00447372"/>
    <w:rsid w:val="00452172"/>
    <w:rsid w:val="00453A93"/>
    <w:rsid w:val="00456A9C"/>
    <w:rsid w:val="00460E14"/>
    <w:rsid w:val="00474D5D"/>
    <w:rsid w:val="00477667"/>
    <w:rsid w:val="004837DC"/>
    <w:rsid w:val="00490064"/>
    <w:rsid w:val="004960D8"/>
    <w:rsid w:val="00496855"/>
    <w:rsid w:val="004B6AB5"/>
    <w:rsid w:val="004C28E1"/>
    <w:rsid w:val="004D1E64"/>
    <w:rsid w:val="004D4561"/>
    <w:rsid w:val="004E1CF5"/>
    <w:rsid w:val="004E360A"/>
    <w:rsid w:val="004E38F4"/>
    <w:rsid w:val="004F7CBB"/>
    <w:rsid w:val="00510ADC"/>
    <w:rsid w:val="00517FEC"/>
    <w:rsid w:val="0052525B"/>
    <w:rsid w:val="00550CEA"/>
    <w:rsid w:val="00561687"/>
    <w:rsid w:val="005657FE"/>
    <w:rsid w:val="00566CD8"/>
    <w:rsid w:val="005734A7"/>
    <w:rsid w:val="005805D6"/>
    <w:rsid w:val="005817C1"/>
    <w:rsid w:val="005914EA"/>
    <w:rsid w:val="00595C02"/>
    <w:rsid w:val="00596B0D"/>
    <w:rsid w:val="005B0C08"/>
    <w:rsid w:val="005B5F9A"/>
    <w:rsid w:val="005D41CB"/>
    <w:rsid w:val="005E1349"/>
    <w:rsid w:val="005E13F6"/>
    <w:rsid w:val="005E3C6D"/>
    <w:rsid w:val="005E79F8"/>
    <w:rsid w:val="005F0D24"/>
    <w:rsid w:val="005F3ACF"/>
    <w:rsid w:val="00600A65"/>
    <w:rsid w:val="00604395"/>
    <w:rsid w:val="00604C87"/>
    <w:rsid w:val="00605D66"/>
    <w:rsid w:val="00612DBD"/>
    <w:rsid w:val="0062364A"/>
    <w:rsid w:val="0062739E"/>
    <w:rsid w:val="00634D1A"/>
    <w:rsid w:val="00635292"/>
    <w:rsid w:val="00636AC2"/>
    <w:rsid w:val="00641CFB"/>
    <w:rsid w:val="00660951"/>
    <w:rsid w:val="00663E30"/>
    <w:rsid w:val="006753F9"/>
    <w:rsid w:val="00680207"/>
    <w:rsid w:val="006855B2"/>
    <w:rsid w:val="00691BE0"/>
    <w:rsid w:val="006947FB"/>
    <w:rsid w:val="006B08C9"/>
    <w:rsid w:val="006C42B1"/>
    <w:rsid w:val="006D13B7"/>
    <w:rsid w:val="006E3441"/>
    <w:rsid w:val="006E5CF6"/>
    <w:rsid w:val="006F2ED4"/>
    <w:rsid w:val="00711A89"/>
    <w:rsid w:val="007218B7"/>
    <w:rsid w:val="00724B4B"/>
    <w:rsid w:val="007508B4"/>
    <w:rsid w:val="007575EC"/>
    <w:rsid w:val="007648EB"/>
    <w:rsid w:val="00772807"/>
    <w:rsid w:val="00774165"/>
    <w:rsid w:val="007807BC"/>
    <w:rsid w:val="00780B62"/>
    <w:rsid w:val="00783777"/>
    <w:rsid w:val="00792B88"/>
    <w:rsid w:val="007A6796"/>
    <w:rsid w:val="007B37A6"/>
    <w:rsid w:val="007B5422"/>
    <w:rsid w:val="007B5692"/>
    <w:rsid w:val="007C094F"/>
    <w:rsid w:val="007C0C4A"/>
    <w:rsid w:val="007C2C4E"/>
    <w:rsid w:val="007D5863"/>
    <w:rsid w:val="007E31A0"/>
    <w:rsid w:val="007E4183"/>
    <w:rsid w:val="007E48C8"/>
    <w:rsid w:val="007E603E"/>
    <w:rsid w:val="007E6F29"/>
    <w:rsid w:val="007F184C"/>
    <w:rsid w:val="00801101"/>
    <w:rsid w:val="008042F3"/>
    <w:rsid w:val="0080430B"/>
    <w:rsid w:val="008058F1"/>
    <w:rsid w:val="008237B1"/>
    <w:rsid w:val="00826208"/>
    <w:rsid w:val="0082705E"/>
    <w:rsid w:val="008409EA"/>
    <w:rsid w:val="0086524E"/>
    <w:rsid w:val="00874414"/>
    <w:rsid w:val="00875573"/>
    <w:rsid w:val="008764AD"/>
    <w:rsid w:val="008773C7"/>
    <w:rsid w:val="0088543C"/>
    <w:rsid w:val="008908B1"/>
    <w:rsid w:val="0089145D"/>
    <w:rsid w:val="008933B7"/>
    <w:rsid w:val="00895078"/>
    <w:rsid w:val="00895452"/>
    <w:rsid w:val="00897EB2"/>
    <w:rsid w:val="008A47E9"/>
    <w:rsid w:val="008B214E"/>
    <w:rsid w:val="008C11E4"/>
    <w:rsid w:val="008C2518"/>
    <w:rsid w:val="008C44A1"/>
    <w:rsid w:val="008E23E9"/>
    <w:rsid w:val="008E2DC7"/>
    <w:rsid w:val="008F2550"/>
    <w:rsid w:val="008F5E13"/>
    <w:rsid w:val="00904049"/>
    <w:rsid w:val="00920FEF"/>
    <w:rsid w:val="009216B6"/>
    <w:rsid w:val="00927F15"/>
    <w:rsid w:val="009338F5"/>
    <w:rsid w:val="009411E1"/>
    <w:rsid w:val="00944DFE"/>
    <w:rsid w:val="0094542F"/>
    <w:rsid w:val="009535A1"/>
    <w:rsid w:val="00953F40"/>
    <w:rsid w:val="00956C65"/>
    <w:rsid w:val="00962BA3"/>
    <w:rsid w:val="00982241"/>
    <w:rsid w:val="00992DD5"/>
    <w:rsid w:val="009A2755"/>
    <w:rsid w:val="009B45B8"/>
    <w:rsid w:val="009C08AF"/>
    <w:rsid w:val="009E54F9"/>
    <w:rsid w:val="009E6EC7"/>
    <w:rsid w:val="009F65D2"/>
    <w:rsid w:val="00A00CC8"/>
    <w:rsid w:val="00A04530"/>
    <w:rsid w:val="00A0463F"/>
    <w:rsid w:val="00A05CF9"/>
    <w:rsid w:val="00A11375"/>
    <w:rsid w:val="00A13B5A"/>
    <w:rsid w:val="00A1563D"/>
    <w:rsid w:val="00A16185"/>
    <w:rsid w:val="00A316BA"/>
    <w:rsid w:val="00A41A51"/>
    <w:rsid w:val="00A443D8"/>
    <w:rsid w:val="00A569B6"/>
    <w:rsid w:val="00A823FD"/>
    <w:rsid w:val="00A83342"/>
    <w:rsid w:val="00A85DF7"/>
    <w:rsid w:val="00A8625C"/>
    <w:rsid w:val="00AA2346"/>
    <w:rsid w:val="00AA79D7"/>
    <w:rsid w:val="00AC1FF9"/>
    <w:rsid w:val="00AD1007"/>
    <w:rsid w:val="00AE2F22"/>
    <w:rsid w:val="00AE5F18"/>
    <w:rsid w:val="00B02CFF"/>
    <w:rsid w:val="00B053E6"/>
    <w:rsid w:val="00B24FBB"/>
    <w:rsid w:val="00B26950"/>
    <w:rsid w:val="00B27762"/>
    <w:rsid w:val="00B31A51"/>
    <w:rsid w:val="00B32A5F"/>
    <w:rsid w:val="00B33EF9"/>
    <w:rsid w:val="00B348A3"/>
    <w:rsid w:val="00B41C0B"/>
    <w:rsid w:val="00B421CD"/>
    <w:rsid w:val="00B45AE5"/>
    <w:rsid w:val="00B53D78"/>
    <w:rsid w:val="00B554EB"/>
    <w:rsid w:val="00B55C35"/>
    <w:rsid w:val="00B63C5D"/>
    <w:rsid w:val="00B65572"/>
    <w:rsid w:val="00B72F5F"/>
    <w:rsid w:val="00B73D82"/>
    <w:rsid w:val="00BA5A39"/>
    <w:rsid w:val="00BC6411"/>
    <w:rsid w:val="00BC6F71"/>
    <w:rsid w:val="00BC7A43"/>
    <w:rsid w:val="00BD0478"/>
    <w:rsid w:val="00BD75A2"/>
    <w:rsid w:val="00BE295D"/>
    <w:rsid w:val="00BE6539"/>
    <w:rsid w:val="00BE69EA"/>
    <w:rsid w:val="00BE732C"/>
    <w:rsid w:val="00BF7E7B"/>
    <w:rsid w:val="00C02F50"/>
    <w:rsid w:val="00C13BF4"/>
    <w:rsid w:val="00C2102D"/>
    <w:rsid w:val="00C23C4F"/>
    <w:rsid w:val="00C24B3C"/>
    <w:rsid w:val="00C74844"/>
    <w:rsid w:val="00C81A0A"/>
    <w:rsid w:val="00C8563B"/>
    <w:rsid w:val="00C9081C"/>
    <w:rsid w:val="00CA5842"/>
    <w:rsid w:val="00CB1EC1"/>
    <w:rsid w:val="00CC5BB9"/>
    <w:rsid w:val="00CD11C5"/>
    <w:rsid w:val="00CD3AE9"/>
    <w:rsid w:val="00CD5F77"/>
    <w:rsid w:val="00D003D4"/>
    <w:rsid w:val="00D02B4B"/>
    <w:rsid w:val="00D02F5C"/>
    <w:rsid w:val="00D04967"/>
    <w:rsid w:val="00D05E2F"/>
    <w:rsid w:val="00D16384"/>
    <w:rsid w:val="00D30F56"/>
    <w:rsid w:val="00D3226E"/>
    <w:rsid w:val="00D4692A"/>
    <w:rsid w:val="00D51B74"/>
    <w:rsid w:val="00D62A82"/>
    <w:rsid w:val="00D93F78"/>
    <w:rsid w:val="00DB337E"/>
    <w:rsid w:val="00DB63BE"/>
    <w:rsid w:val="00DC13F1"/>
    <w:rsid w:val="00DC61AB"/>
    <w:rsid w:val="00DD2780"/>
    <w:rsid w:val="00DF7D47"/>
    <w:rsid w:val="00E04BBE"/>
    <w:rsid w:val="00E10082"/>
    <w:rsid w:val="00E130F0"/>
    <w:rsid w:val="00E17512"/>
    <w:rsid w:val="00E21BAD"/>
    <w:rsid w:val="00E2597F"/>
    <w:rsid w:val="00E275DA"/>
    <w:rsid w:val="00E42588"/>
    <w:rsid w:val="00E474E9"/>
    <w:rsid w:val="00E762F1"/>
    <w:rsid w:val="00E8061B"/>
    <w:rsid w:val="00E954ED"/>
    <w:rsid w:val="00E96F9D"/>
    <w:rsid w:val="00EC1C48"/>
    <w:rsid w:val="00EC36F2"/>
    <w:rsid w:val="00EC627A"/>
    <w:rsid w:val="00ED20CB"/>
    <w:rsid w:val="00EE1E67"/>
    <w:rsid w:val="00EE520D"/>
    <w:rsid w:val="00EF1D5C"/>
    <w:rsid w:val="00EF5FA4"/>
    <w:rsid w:val="00F01010"/>
    <w:rsid w:val="00F040B8"/>
    <w:rsid w:val="00F11404"/>
    <w:rsid w:val="00F203E7"/>
    <w:rsid w:val="00F275C0"/>
    <w:rsid w:val="00F3416C"/>
    <w:rsid w:val="00F35A95"/>
    <w:rsid w:val="00F61F77"/>
    <w:rsid w:val="00FA3E3B"/>
    <w:rsid w:val="00FA57B3"/>
    <w:rsid w:val="00FB1D48"/>
    <w:rsid w:val="00FD17CC"/>
    <w:rsid w:val="00FF0295"/>
    <w:rsid w:val="00FF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FEC"/>
    <w:rPr>
      <w:rFonts w:ascii="Tahoma" w:eastAsia="Calibri" w:hAnsi="Tahoma" w:cs="Tahoma"/>
      <w:sz w:val="16"/>
      <w:szCs w:val="16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D3226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A79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773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773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304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99"/>
    <w:locked/>
    <w:rsid w:val="007508B4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7508B4"/>
    <w:pPr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508B4"/>
  </w:style>
  <w:style w:type="table" w:styleId="ab">
    <w:name w:val="Table Grid"/>
    <w:basedOn w:val="a1"/>
    <w:rsid w:val="00D46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">
    <w:name w:val="font3"/>
    <w:basedOn w:val="a0"/>
    <w:rsid w:val="007E48C8"/>
  </w:style>
  <w:style w:type="paragraph" w:styleId="ac">
    <w:name w:val="header"/>
    <w:basedOn w:val="a"/>
    <w:link w:val="ad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53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BE6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539"/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B33EF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B33EF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">
    <w:name w:val="Font Style17"/>
    <w:uiPriority w:val="99"/>
    <w:rsid w:val="0040417C"/>
    <w:rPr>
      <w:rFonts w:ascii="Arial" w:hAnsi="Arial" w:cs="Arial"/>
      <w:sz w:val="52"/>
      <w:szCs w:val="52"/>
    </w:rPr>
  </w:style>
  <w:style w:type="paragraph" w:styleId="af0">
    <w:name w:val="caption"/>
    <w:basedOn w:val="a"/>
    <w:next w:val="a"/>
    <w:uiPriority w:val="35"/>
    <w:unhideWhenUsed/>
    <w:qFormat/>
    <w:rsid w:val="008F25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0">
    <w:name w:val="c0"/>
    <w:basedOn w:val="a0"/>
    <w:rsid w:val="00E130F0"/>
  </w:style>
  <w:style w:type="paragraph" w:styleId="af1">
    <w:name w:val="Title"/>
    <w:basedOn w:val="a"/>
    <w:link w:val="af2"/>
    <w:uiPriority w:val="99"/>
    <w:qFormat/>
    <w:rsid w:val="00B53D7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uiPriority w:val="99"/>
    <w:rsid w:val="00B53D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B6AB5"/>
    <w:rPr>
      <w:rFonts w:ascii="Times New Roman" w:hAnsi="Times New Roman" w:cs="Times New Roman"/>
      <w:b/>
      <w:bCs/>
      <w:sz w:val="30"/>
      <w:szCs w:val="30"/>
    </w:rPr>
  </w:style>
  <w:style w:type="paragraph" w:customStyle="1" w:styleId="normacttext">
    <w:name w:val="norm_act_text"/>
    <w:basedOn w:val="a"/>
    <w:rsid w:val="0030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5B0C08"/>
    <w:rPr>
      <w:rFonts w:ascii="Times New Roman" w:hAnsi="Times New Roman" w:cs="Times New Roman"/>
      <w:sz w:val="22"/>
      <w:szCs w:val="22"/>
    </w:rPr>
  </w:style>
  <w:style w:type="character" w:customStyle="1" w:styleId="1">
    <w:name w:val="Основной текст Знак1"/>
    <w:basedOn w:val="a0"/>
    <w:uiPriority w:val="99"/>
    <w:rsid w:val="00211E37"/>
    <w:rPr>
      <w:rFonts w:ascii="Times New Roman" w:hAnsi="Times New Roman"/>
      <w:sz w:val="18"/>
      <w:szCs w:val="18"/>
      <w:shd w:val="clear" w:color="auto" w:fill="FFFFFF"/>
    </w:rPr>
  </w:style>
  <w:style w:type="paragraph" w:styleId="af3">
    <w:name w:val="Body Text"/>
    <w:basedOn w:val="a"/>
    <w:link w:val="af4"/>
    <w:uiPriority w:val="99"/>
    <w:semiHidden/>
    <w:unhideWhenUsed/>
    <w:rsid w:val="00DB337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DB337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094F"/>
  </w:style>
  <w:style w:type="character" w:styleId="af5">
    <w:name w:val="Emphasis"/>
    <w:basedOn w:val="a0"/>
    <w:uiPriority w:val="20"/>
    <w:qFormat/>
    <w:rsid w:val="007C094F"/>
    <w:rPr>
      <w:i/>
      <w:iCs/>
    </w:rPr>
  </w:style>
  <w:style w:type="character" w:customStyle="1" w:styleId="FontStyle41">
    <w:name w:val="Font Style41"/>
    <w:basedOn w:val="a0"/>
    <w:rsid w:val="007C094F"/>
    <w:rPr>
      <w:rFonts w:ascii="Courier New" w:hAnsi="Courier New" w:cs="Courier New"/>
      <w:sz w:val="18"/>
      <w:szCs w:val="18"/>
    </w:rPr>
  </w:style>
  <w:style w:type="character" w:customStyle="1" w:styleId="FontStyle31">
    <w:name w:val="Font Style31"/>
    <w:basedOn w:val="a0"/>
    <w:uiPriority w:val="99"/>
    <w:rsid w:val="0094542F"/>
    <w:rPr>
      <w:rFonts w:ascii="Times New Roman" w:hAnsi="Times New Roman" w:cs="Times New Roman"/>
      <w:spacing w:val="60"/>
      <w:sz w:val="206"/>
      <w:szCs w:val="206"/>
    </w:rPr>
  </w:style>
  <w:style w:type="character" w:styleId="af6">
    <w:name w:val="Hyperlink"/>
    <w:basedOn w:val="a0"/>
    <w:uiPriority w:val="99"/>
    <w:unhideWhenUsed/>
    <w:rsid w:val="0094542F"/>
    <w:rPr>
      <w:color w:val="035496"/>
      <w:u w:val="single"/>
    </w:rPr>
  </w:style>
  <w:style w:type="paragraph" w:customStyle="1" w:styleId="Style9">
    <w:name w:val="Style9"/>
    <w:basedOn w:val="a"/>
    <w:uiPriority w:val="99"/>
    <w:rsid w:val="009454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4542F"/>
    <w:rPr>
      <w:rFonts w:ascii="Times New Roman" w:hAnsi="Times New Roman" w:cs="Times New Roman"/>
      <w:b/>
      <w:bCs/>
      <w:spacing w:val="110"/>
      <w:sz w:val="200"/>
      <w:szCs w:val="200"/>
    </w:rPr>
  </w:style>
  <w:style w:type="character" w:customStyle="1" w:styleId="21">
    <w:name w:val="Цитата 21"/>
    <w:basedOn w:val="a0"/>
    <w:rsid w:val="0094542F"/>
  </w:style>
  <w:style w:type="paragraph" w:styleId="2">
    <w:name w:val="Body Text 2"/>
    <w:basedOn w:val="a"/>
    <w:link w:val="20"/>
    <w:uiPriority w:val="99"/>
    <w:unhideWhenUsed/>
    <w:rsid w:val="005B5F9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rsid w:val="005B5F9A"/>
  </w:style>
  <w:style w:type="character" w:customStyle="1" w:styleId="FontStyle16">
    <w:name w:val="Font Style16"/>
    <w:basedOn w:val="a0"/>
    <w:rsid w:val="00B421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8">
    <w:name w:val="Font Style48"/>
    <w:basedOn w:val="a0"/>
    <w:rsid w:val="00D62A82"/>
    <w:rPr>
      <w:rFonts w:ascii="Times New Roman" w:hAnsi="Times New Roman" w:cs="Times New Roman" w:hint="default"/>
      <w:sz w:val="18"/>
      <w:szCs w:val="18"/>
    </w:rPr>
  </w:style>
  <w:style w:type="character" w:customStyle="1" w:styleId="c10">
    <w:name w:val="c10"/>
    <w:basedOn w:val="a0"/>
    <w:rsid w:val="00C74844"/>
  </w:style>
  <w:style w:type="character" w:customStyle="1" w:styleId="c7">
    <w:name w:val="c7"/>
    <w:basedOn w:val="a0"/>
    <w:rsid w:val="004C28E1"/>
  </w:style>
  <w:style w:type="character" w:customStyle="1" w:styleId="FontStyle36">
    <w:name w:val="Font Style36"/>
    <w:basedOn w:val="a0"/>
    <w:uiPriority w:val="99"/>
    <w:rsid w:val="004C28E1"/>
    <w:rPr>
      <w:rFonts w:ascii="Times New Roman" w:hAnsi="Times New Roman" w:cs="Times New Roman"/>
      <w:b/>
      <w:bCs/>
      <w:sz w:val="16"/>
      <w:szCs w:val="16"/>
    </w:rPr>
  </w:style>
  <w:style w:type="character" w:customStyle="1" w:styleId="c1">
    <w:name w:val="c1"/>
    <w:basedOn w:val="a0"/>
    <w:rsid w:val="00591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7.xml"/><Relationship Id="rId39" Type="http://schemas.openxmlformats.org/officeDocument/2006/relationships/chart" Target="charts/chart3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chart" Target="charts/chart25.xml"/><Relationship Id="rId42" Type="http://schemas.openxmlformats.org/officeDocument/2006/relationships/chart" Target="charts/chart3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hyperlink" Target="http://&#1091;&#1089;&#1080;&#1085;&#1089;&#1082;-&#1086;&#1073;&#1088;.&#1088;&#1092;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29" Type="http://schemas.openxmlformats.org/officeDocument/2006/relationships/chart" Target="charts/chart20.xml"/><Relationship Id="rId41" Type="http://schemas.openxmlformats.org/officeDocument/2006/relationships/chart" Target="charts/chart3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x\Documents\&#1063;&#1091;&#1087;&#1088;&#1086;&#1074;&#1072;\&#1043;&#1048;&#1040;\&#1055;&#1055;&#1069;\&#1088;&#1072;&#1089;&#1087;&#1088;&#1077;&#1076;&#1077;&#1083;&#1077;&#1085;&#1080;&#1077;%20&#1087;&#1086;%20&#1055;&#1055;&#1069;\&#1042;&#1067;&#1041;&#1054;&#1056;%20&#1069;&#1050;&#1047;&#1040;&#1052;&#1045;&#1053;&#1054;&#1042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Среднегодовая численность населения </a:t>
            </a:r>
          </a:p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 ГО «Усинск», чел.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622476827571887"/>
          <c:y val="4.438465441296692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</c:spPr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2012 г.</c:v>
                </c:pt>
                <c:pt idx="1">
                  <c:v>2013 г.</c:v>
                </c:pt>
                <c:pt idx="2">
                  <c:v>2014 г.</c:v>
                </c:pt>
                <c:pt idx="3">
                  <c:v>2015 г.</c:v>
                </c:pt>
                <c:pt idx="4">
                  <c:v>2016 г.</c:v>
                </c:pt>
                <c:pt idx="5">
                  <c:v>2017 г.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46389</c:v>
                </c:pt>
                <c:pt idx="1">
                  <c:v>45925</c:v>
                </c:pt>
                <c:pt idx="2">
                  <c:v>45754</c:v>
                </c:pt>
                <c:pt idx="3">
                  <c:v>45221</c:v>
                </c:pt>
                <c:pt idx="4">
                  <c:v>44799</c:v>
                </c:pt>
                <c:pt idx="5">
                  <c:v>44525</c:v>
                </c:pt>
              </c:numCache>
            </c:numRef>
          </c:val>
        </c:ser>
        <c:axId val="12677120"/>
        <c:axId val="12678656"/>
      </c:barChart>
      <c:catAx>
        <c:axId val="12677120"/>
        <c:scaling>
          <c:orientation val="minMax"/>
        </c:scaling>
        <c:axPos val="b"/>
        <c:numFmt formatCode="General" sourceLinked="1"/>
        <c:tickLblPos val="nextTo"/>
        <c:crossAx val="12678656"/>
        <c:crosses val="autoZero"/>
        <c:auto val="1"/>
        <c:lblAlgn val="ctr"/>
        <c:lblOffset val="100"/>
      </c:catAx>
      <c:valAx>
        <c:axId val="12678656"/>
        <c:scaling>
          <c:orientation val="minMax"/>
          <c:max val="47000"/>
          <c:min val="40000"/>
        </c:scaling>
        <c:delete val="1"/>
        <c:axPos val="l"/>
        <c:majorGridlines/>
        <c:numFmt formatCode="#,##0" sourceLinked="0"/>
        <c:tickLblPos val="none"/>
        <c:crossAx val="12677120"/>
        <c:crosses val="autoZero"/>
        <c:crossBetween val="between"/>
        <c:majorUnit val="1000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2.3408239700374592E-2"/>
          <c:y val="5.4200542005420072E-2"/>
          <c:w val="0.84839017664926764"/>
          <c:h val="0.71678723086443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0.42600000000000032</c:v>
                </c:pt>
                <c:pt idx="1">
                  <c:v>0.99199999999999999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0.46640000000000031</c:v>
                </c:pt>
                <c:pt idx="1">
                  <c:v>0.99460000000000004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0.44400000000000001</c:v>
                </c:pt>
                <c:pt idx="1">
                  <c:v>0.996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0.51500000000000001</c:v>
                </c:pt>
                <c:pt idx="1">
                  <c:v>0.997</c:v>
                </c:pt>
              </c:numCache>
            </c:numRef>
          </c:val>
        </c:ser>
        <c:axId val="71720320"/>
        <c:axId val="71738496"/>
      </c:barChart>
      <c:catAx>
        <c:axId val="71720320"/>
        <c:scaling>
          <c:orientation val="minMax"/>
        </c:scaling>
        <c:axPos val="b"/>
        <c:tickLblPos val="nextTo"/>
        <c:crossAx val="71738496"/>
        <c:crosses val="autoZero"/>
        <c:auto val="1"/>
        <c:lblAlgn val="ctr"/>
        <c:lblOffset val="100"/>
      </c:catAx>
      <c:valAx>
        <c:axId val="71738496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7172032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9927148529510873E-2"/>
          <c:y val="5.5397604711176086E-2"/>
          <c:w val="0.9307587993808466"/>
          <c:h val="0.586961573376879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медалей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17</c:v>
                </c:pt>
                <c:pt idx="2">
                  <c:v>31</c:v>
                </c:pt>
                <c:pt idx="3">
                  <c:v>26</c:v>
                </c:pt>
                <c:pt idx="4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аттестатов с отл.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18</c:v>
                </c:pt>
                <c:pt idx="1">
                  <c:v>13</c:v>
                </c:pt>
                <c:pt idx="2">
                  <c:v>16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</c:ser>
        <c:axId val="71759744"/>
        <c:axId val="71761280"/>
      </c:barChart>
      <c:catAx>
        <c:axId val="71759744"/>
        <c:scaling>
          <c:orientation val="minMax"/>
        </c:scaling>
        <c:axPos val="b"/>
        <c:numFmt formatCode="General" sourceLinked="1"/>
        <c:tickLblPos val="nextTo"/>
        <c:crossAx val="71761280"/>
        <c:crosses val="autoZero"/>
        <c:auto val="1"/>
        <c:lblAlgn val="ctr"/>
        <c:lblOffset val="100"/>
      </c:catAx>
      <c:valAx>
        <c:axId val="717612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175974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4050777613116203E-2"/>
          <c:y val="4.3650793650793704E-2"/>
          <c:w val="0.70287562597442665"/>
          <c:h val="0.74768282501731897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4 класс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0.97270000000000112</c:v>
                </c:pt>
                <c:pt idx="1">
                  <c:v>0.96670000000000111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успеваемость 5 класс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0.85629999999999995</c:v>
                </c:pt>
                <c:pt idx="1">
                  <c:v>0.88100000000000001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4 класс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0.82170000000000065</c:v>
                </c:pt>
                <c:pt idx="1">
                  <c:v>0.81670000000000065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5 класс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0.55120000000000002</c:v>
                </c:pt>
                <c:pt idx="1">
                  <c:v>0.49400000000000038</c:v>
                </c:pt>
              </c:numCache>
            </c:numRef>
          </c:val>
        </c:ser>
        <c:axId val="72875392"/>
        <c:axId val="77415552"/>
      </c:barChart>
      <c:catAx>
        <c:axId val="72875392"/>
        <c:scaling>
          <c:orientation val="minMax"/>
        </c:scaling>
        <c:axPos val="b"/>
        <c:tickLblPos val="nextTo"/>
        <c:crossAx val="77415552"/>
        <c:crosses val="autoZero"/>
        <c:auto val="1"/>
        <c:lblAlgn val="ctr"/>
        <c:lblOffset val="100"/>
      </c:catAx>
      <c:valAx>
        <c:axId val="77415552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7287539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8950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0.48000000000000032</c:v>
                </c:pt>
                <c:pt idx="1">
                  <c:v>0.97700000000000065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0.75000000000000089</c:v>
                </c:pt>
                <c:pt idx="1">
                  <c:v>0.98329999999999951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0.73400000000000065</c:v>
                </c:pt>
                <c:pt idx="1">
                  <c:v>0.99099999999999999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Лист1!$E$2:$E$3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0.99</c:v>
                </c:pt>
              </c:numCache>
            </c:numRef>
          </c:val>
        </c:ser>
        <c:axId val="77730176"/>
        <c:axId val="77731712"/>
      </c:barChart>
      <c:catAx>
        <c:axId val="77730176"/>
        <c:scaling>
          <c:orientation val="minMax"/>
        </c:scaling>
        <c:axPos val="b"/>
        <c:numFmt formatCode="General" sourceLinked="1"/>
        <c:tickLblPos val="nextTo"/>
        <c:crossAx val="77731712"/>
        <c:crosses val="autoZero"/>
        <c:auto val="1"/>
        <c:lblAlgn val="ctr"/>
        <c:lblOffset val="100"/>
      </c:catAx>
      <c:valAx>
        <c:axId val="7773171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7730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7988E-4"/>
          <c:w val="9.7343575031296467E-2"/>
          <c:h val="0.83097038451553162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2.3516835916622132E-2"/>
          <c:y val="5.5397726387575993E-2"/>
          <c:w val="0.79828008938754358"/>
          <c:h val="0.714688623026895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0.57600000000000062</c:v>
                </c:pt>
                <c:pt idx="1">
                  <c:v>0.96900000000000064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 formatCode="0%">
                  <c:v>0.33900000000000052</c:v>
                </c:pt>
                <c:pt idx="1">
                  <c:v>0.98329999999999951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0.54300000000000004</c:v>
                </c:pt>
                <c:pt idx="1">
                  <c:v>0.97800000000000065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качество обучения</c:v>
                </c:pt>
                <c:pt idx="1">
                  <c:v>обученность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0.41880000000000045</c:v>
                </c:pt>
                <c:pt idx="1">
                  <c:v>0.9853999999999995</c:v>
                </c:pt>
              </c:numCache>
            </c:numRef>
          </c:val>
        </c:ser>
        <c:axId val="77829248"/>
        <c:axId val="77830784"/>
      </c:barChart>
      <c:catAx>
        <c:axId val="77829248"/>
        <c:scaling>
          <c:orientation val="minMax"/>
        </c:scaling>
        <c:axPos val="b"/>
        <c:numFmt formatCode="General" sourceLinked="1"/>
        <c:tickLblPos val="nextTo"/>
        <c:crossAx val="77830784"/>
        <c:crosses val="autoZero"/>
        <c:auto val="1"/>
        <c:lblAlgn val="ctr"/>
        <c:lblOffset val="100"/>
      </c:catAx>
      <c:valAx>
        <c:axId val="77830784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77829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952006800860205"/>
          <c:y val="7.6397764399518031E-4"/>
          <c:w val="9.7120306048779068E-2"/>
          <c:h val="0.8629305437349575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howVal val="1"/>
          </c:dLbls>
          <c:cat>
            <c:strRef>
              <c:f>Лист1!$B$4:$B$14</c:f>
              <c:strCache>
                <c:ptCount val="11"/>
                <c:pt idx="0">
                  <c:v>Французский язык</c:v>
                </c:pt>
                <c:pt idx="1">
                  <c:v>Коми язык</c:v>
                </c:pt>
                <c:pt idx="2">
                  <c:v>История</c:v>
                </c:pt>
                <c:pt idx="3">
                  <c:v>Литература</c:v>
                </c:pt>
                <c:pt idx="4">
                  <c:v>Английский язык</c:v>
                </c:pt>
                <c:pt idx="5">
                  <c:v>Химия</c:v>
                </c:pt>
                <c:pt idx="6">
                  <c:v>Физика</c:v>
                </c:pt>
                <c:pt idx="7">
                  <c:v>Биология</c:v>
                </c:pt>
                <c:pt idx="8">
                  <c:v>Информатика и ИКТ</c:v>
                </c:pt>
                <c:pt idx="9">
                  <c:v>География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Лист1!$C$4:$C$14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10</c:v>
                </c:pt>
                <c:pt idx="3">
                  <c:v>11</c:v>
                </c:pt>
                <c:pt idx="4">
                  <c:v>20</c:v>
                </c:pt>
                <c:pt idx="5">
                  <c:v>59</c:v>
                </c:pt>
                <c:pt idx="6">
                  <c:v>75</c:v>
                </c:pt>
                <c:pt idx="7">
                  <c:v>96</c:v>
                </c:pt>
                <c:pt idx="8">
                  <c:v>166</c:v>
                </c:pt>
                <c:pt idx="9">
                  <c:v>224</c:v>
                </c:pt>
                <c:pt idx="10">
                  <c:v>292</c:v>
                </c:pt>
              </c:numCache>
            </c:numRef>
          </c:val>
        </c:ser>
        <c:dLbls>
          <c:showVal val="1"/>
        </c:dLbls>
        <c:axId val="79370112"/>
        <c:axId val="79371648"/>
      </c:barChart>
      <c:catAx>
        <c:axId val="79370112"/>
        <c:scaling>
          <c:orientation val="minMax"/>
        </c:scaling>
        <c:axPos val="b"/>
        <c:tickLblPos val="nextTo"/>
        <c:crossAx val="79371648"/>
        <c:crosses val="autoZero"/>
        <c:auto val="1"/>
        <c:lblAlgn val="ctr"/>
        <c:lblOffset val="100"/>
      </c:catAx>
      <c:valAx>
        <c:axId val="7937164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9370112"/>
        <c:crosses val="autoZero"/>
        <c:crossBetween val="between"/>
      </c:valAx>
    </c:plotArea>
    <c:legend>
      <c:legendPos val="t"/>
    </c:legend>
    <c:plotVisOnly val="1"/>
  </c:chart>
  <c:spPr>
    <a:ln w="9525"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chemeClr val="tx2">
                    <a:lumMod val="75000"/>
                  </a:schemeClr>
                </a:solidFill>
              </a:defRPr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</a:rPr>
              <a:t>% успеваемости</a:t>
            </a:r>
          </a:p>
        </c:rich>
      </c:tx>
    </c:title>
    <c:plotArea>
      <c:layout>
        <c:manualLayout>
          <c:layoutTarget val="inner"/>
          <c:xMode val="edge"/>
          <c:yMode val="edge"/>
          <c:x val="0.11342749687678468"/>
          <c:y val="0.1603367523156628"/>
          <c:w val="0.73956723553169013"/>
          <c:h val="0.3543718827616474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ysClr val="windowText" lastClr="000000"/>
              </a:solidFill>
            </a:ln>
          </c:spPr>
          <c:dPt>
            <c:idx val="1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8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9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cat>
            <c:strRef>
              <c:f>Лист1!$A$2:$A$11</c:f>
              <c:strCache>
                <c:ptCount val="10"/>
                <c:pt idx="0">
                  <c:v>ИКТ</c:v>
                </c:pt>
                <c:pt idx="1">
                  <c:v>химия</c:v>
                </c:pt>
                <c:pt idx="2">
                  <c:v>физика</c:v>
                </c:pt>
                <c:pt idx="3">
                  <c:v>ин.яз.</c:v>
                </c:pt>
                <c:pt idx="4">
                  <c:v>общество-е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коми яз.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91.7</c:v>
                </c:pt>
                <c:pt idx="1">
                  <c:v>89.5</c:v>
                </c:pt>
                <c:pt idx="2">
                  <c:v>87.8</c:v>
                </c:pt>
                <c:pt idx="3">
                  <c:v>87</c:v>
                </c:pt>
                <c:pt idx="4">
                  <c:v>82</c:v>
                </c:pt>
                <c:pt idx="5">
                  <c:v>78.900000000000006</c:v>
                </c:pt>
                <c:pt idx="6">
                  <c:v>73.400000000000006</c:v>
                </c:pt>
                <c:pt idx="7">
                  <c:v>58.8</c:v>
                </c:pt>
                <c:pt idx="8">
                  <c:v>50</c:v>
                </c:pt>
                <c:pt idx="9">
                  <c:v>44.1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ИКТ</c:v>
                </c:pt>
                <c:pt idx="1">
                  <c:v>химия</c:v>
                </c:pt>
                <c:pt idx="2">
                  <c:v>физика</c:v>
                </c:pt>
                <c:pt idx="3">
                  <c:v>ин.яз.</c:v>
                </c:pt>
                <c:pt idx="4">
                  <c:v>общество-е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литература</c:v>
                </c:pt>
                <c:pt idx="8">
                  <c:v>коми яз.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88.9</c:v>
                </c:pt>
                <c:pt idx="1">
                  <c:v>96.4</c:v>
                </c:pt>
                <c:pt idx="2">
                  <c:v>89.2</c:v>
                </c:pt>
                <c:pt idx="3">
                  <c:v>90.5</c:v>
                </c:pt>
                <c:pt idx="4">
                  <c:v>92.5</c:v>
                </c:pt>
                <c:pt idx="5">
                  <c:v>93.3</c:v>
                </c:pt>
                <c:pt idx="6">
                  <c:v>92</c:v>
                </c:pt>
                <c:pt idx="7">
                  <c:v>100</c:v>
                </c:pt>
                <c:pt idx="8">
                  <c:v>100</c:v>
                </c:pt>
                <c:pt idx="9">
                  <c:v>55.6</c:v>
                </c:pt>
              </c:numCache>
            </c:numRef>
          </c:val>
        </c:ser>
        <c:axId val="79415936"/>
        <c:axId val="79425920"/>
      </c:barChart>
      <c:catAx>
        <c:axId val="79415936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25920"/>
        <c:crosses val="autoZero"/>
        <c:auto val="1"/>
        <c:lblAlgn val="ctr"/>
        <c:lblOffset val="100"/>
      </c:catAx>
      <c:valAx>
        <c:axId val="794259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9415936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legend>
      <c:legendPos val="r"/>
    </c:legend>
    <c:plotVisOnly val="1"/>
  </c:chart>
  <c:spPr>
    <a:ln cmpd="sng">
      <a:noFill/>
    </a:ln>
  </c:sp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solidFill>
                  <a:schemeClr val="tx2">
                    <a:lumMod val="75000"/>
                  </a:schemeClr>
                </a:solidFill>
              </a:defRPr>
            </a:pPr>
            <a:r>
              <a:rPr lang="ru-RU" sz="1400">
                <a:solidFill>
                  <a:schemeClr val="tx2">
                    <a:lumMod val="75000"/>
                  </a:schemeClr>
                </a:solidFill>
              </a:rPr>
              <a:t>% качества</a:t>
            </a:r>
          </a:p>
        </c:rich>
      </c:tx>
    </c:title>
    <c:plotArea>
      <c:layout>
        <c:manualLayout>
          <c:layoutTarget val="inner"/>
          <c:xMode val="edge"/>
          <c:yMode val="edge"/>
          <c:x val="0.12587950476305612"/>
          <c:y val="0.13446318098951698"/>
          <c:w val="0.73956723553169013"/>
          <c:h val="0.436081171120015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ysClr val="windowText" lastClr="000000"/>
              </a:solidFill>
            </a:ln>
          </c:spPr>
          <c:dPt>
            <c:idx val="1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5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7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8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9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cat>
            <c:strRef>
              <c:f>Лист1!$A$2:$A$11</c:f>
              <c:strCache>
                <c:ptCount val="10"/>
                <c:pt idx="0">
                  <c:v>ин.яз.</c:v>
                </c:pt>
                <c:pt idx="1">
                  <c:v>химия</c:v>
                </c:pt>
                <c:pt idx="2">
                  <c:v>ИКТ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общество-е</c:v>
                </c:pt>
                <c:pt idx="6">
                  <c:v>география</c:v>
                </c:pt>
                <c:pt idx="7">
                  <c:v>коми яз.</c:v>
                </c:pt>
                <c:pt idx="8">
                  <c:v>биология</c:v>
                </c:pt>
                <c:pt idx="9">
                  <c:v>история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69.599999999999994</c:v>
                </c:pt>
                <c:pt idx="1">
                  <c:v>61.6</c:v>
                </c:pt>
                <c:pt idx="2">
                  <c:v>61.5</c:v>
                </c:pt>
                <c:pt idx="3">
                  <c:v>44.4</c:v>
                </c:pt>
                <c:pt idx="4">
                  <c:v>29.4</c:v>
                </c:pt>
                <c:pt idx="5">
                  <c:v>28</c:v>
                </c:pt>
                <c:pt idx="6">
                  <c:v>27.7</c:v>
                </c:pt>
                <c:pt idx="7">
                  <c:v>25</c:v>
                </c:pt>
                <c:pt idx="8">
                  <c:v>15.8</c:v>
                </c:pt>
                <c:pt idx="9">
                  <c:v>11.8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ин.яз.</c:v>
                </c:pt>
                <c:pt idx="1">
                  <c:v>химия</c:v>
                </c:pt>
                <c:pt idx="2">
                  <c:v>ИКТ</c:v>
                </c:pt>
                <c:pt idx="3">
                  <c:v>физика</c:v>
                </c:pt>
                <c:pt idx="4">
                  <c:v>литература</c:v>
                </c:pt>
                <c:pt idx="5">
                  <c:v>общество-е</c:v>
                </c:pt>
                <c:pt idx="6">
                  <c:v>география</c:v>
                </c:pt>
                <c:pt idx="7">
                  <c:v>коми яз.</c:v>
                </c:pt>
                <c:pt idx="8">
                  <c:v>биология</c:v>
                </c:pt>
                <c:pt idx="9">
                  <c:v>история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66.7</c:v>
                </c:pt>
                <c:pt idx="1">
                  <c:v>69.599999999999994</c:v>
                </c:pt>
                <c:pt idx="2">
                  <c:v>47.5</c:v>
                </c:pt>
                <c:pt idx="3">
                  <c:v>40.5</c:v>
                </c:pt>
                <c:pt idx="4">
                  <c:v>81.8</c:v>
                </c:pt>
                <c:pt idx="5">
                  <c:v>30.5</c:v>
                </c:pt>
                <c:pt idx="6">
                  <c:v>53.5</c:v>
                </c:pt>
                <c:pt idx="7">
                  <c:v>100</c:v>
                </c:pt>
                <c:pt idx="8">
                  <c:v>33.700000000000003</c:v>
                </c:pt>
                <c:pt idx="9">
                  <c:v>33.300000000000004</c:v>
                </c:pt>
              </c:numCache>
            </c:numRef>
          </c:val>
        </c:ser>
        <c:axId val="79458688"/>
        <c:axId val="79460224"/>
      </c:barChart>
      <c:catAx>
        <c:axId val="7945868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9460224"/>
        <c:crosses val="autoZero"/>
        <c:auto val="1"/>
        <c:lblAlgn val="ctr"/>
        <c:lblOffset val="100"/>
      </c:catAx>
      <c:valAx>
        <c:axId val="794602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9458688"/>
        <c:crosses val="autoZero"/>
        <c:crossBetween val="between"/>
      </c:valAx>
      <c:dTable>
        <c:showHorzBorder val="1"/>
        <c:showVertBorder val="1"/>
        <c:showOutline val="1"/>
        <c:txPr>
          <a:bodyPr/>
          <a:lstStyle/>
          <a:p>
            <a:pPr rtl="0">
              <a:defRPr sz="900"/>
            </a:pPr>
            <a:endParaRPr lang="ru-RU"/>
          </a:p>
        </c:txPr>
      </c:dTable>
    </c:plotArea>
    <c:legend>
      <c:legendPos val="r"/>
    </c:legend>
    <c:plotVisOnly val="1"/>
  </c:chart>
  <c:spPr>
    <a:ln cmpd="sng">
      <a:noFill/>
    </a:ln>
  </c:sp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96.5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98.960000000000022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98.86999999999999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прошедших ГИА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99.6</c:v>
                </c:pt>
              </c:numCache>
            </c:numRef>
          </c:val>
        </c:ser>
        <c:axId val="81583104"/>
        <c:axId val="81597184"/>
      </c:barChart>
      <c:catAx>
        <c:axId val="81583104"/>
        <c:scaling>
          <c:orientation val="minMax"/>
        </c:scaling>
        <c:delete val="1"/>
        <c:axPos val="b"/>
        <c:tickLblPos val="none"/>
        <c:crossAx val="81597184"/>
        <c:crosses val="autoZero"/>
        <c:auto val="1"/>
        <c:lblAlgn val="ctr"/>
        <c:lblOffset val="100"/>
      </c:catAx>
      <c:valAx>
        <c:axId val="8159718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158310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1.7725258493353029E-2"/>
          <c:y val="0.22566371681415917"/>
          <c:w val="0.82718891633435165"/>
          <c:h val="0.59292035398230059"/>
        </c:manualLayout>
      </c:layout>
      <c:barChart>
        <c:barDir val="col"/>
        <c:grouping val="clustered"/>
        <c:ser>
          <c:idx val="2"/>
          <c:order val="0"/>
          <c:tx>
            <c:strRef>
              <c:f>Sheet1!$B$1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7.1324633433262124E-3"/>
                  <c:y val="-1.2195559349329504E-2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1.7301644966320221E-3"/>
                  <c:y val="-1.3649552102447287E-2"/>
                </c:manualLayout>
              </c:layout>
              <c:dLblPos val="outEnd"/>
              <c:showVal val="1"/>
            </c:dLbl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46.879999999999995</c:v>
                </c:pt>
                <c:pt idx="1">
                  <c:v>49.01</c:v>
                </c:pt>
                <c:pt idx="2">
                  <c:v>45.5</c:v>
                </c:pt>
              </c:numCache>
            </c:numRef>
          </c:val>
        </c:ser>
        <c:ser>
          <c:idx val="3"/>
          <c:order val="1"/>
          <c:tx>
            <c:strRef>
              <c:f>Sheet1!$C$1</c:f>
              <c:strCache>
                <c:ptCount val="1"/>
                <c:pt idx="0">
                  <c:v>русский яз.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65.540000000000006</c:v>
                </c:pt>
                <c:pt idx="1">
                  <c:v>65.930000000000007</c:v>
                </c:pt>
                <c:pt idx="2">
                  <c:v>68.34</c:v>
                </c:pt>
              </c:numCache>
            </c:numRef>
          </c:val>
        </c:ser>
        <c:overlap val="-50"/>
        <c:axId val="81619200"/>
        <c:axId val="81633280"/>
      </c:barChart>
      <c:catAx>
        <c:axId val="81619200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81633280"/>
        <c:crosses val="autoZero"/>
        <c:auto val="1"/>
        <c:lblAlgn val="ctr"/>
        <c:lblOffset val="100"/>
        <c:tickLblSkip val="1"/>
        <c:tickMarkSkip val="1"/>
      </c:catAx>
      <c:valAx>
        <c:axId val="816332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1619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301662314686597"/>
          <c:y val="0.1024902090756737"/>
          <c:w val="0.17322749896664971"/>
          <c:h val="0.7140893789094956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15145161793151E-2"/>
          <c:y val="0.10706229038677807"/>
          <c:w val="0.877769287965252"/>
          <c:h val="0.5307078387467359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3480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3570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3575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3655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3735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3670</c:v>
                </c:pt>
              </c:numCache>
            </c:numRef>
          </c:val>
        </c:ser>
        <c:dLbls>
          <c:showVal val="1"/>
        </c:dLbls>
        <c:axId val="69628288"/>
        <c:axId val="69629824"/>
      </c:barChart>
      <c:catAx>
        <c:axId val="69628288"/>
        <c:scaling>
          <c:orientation val="minMax"/>
        </c:scaling>
        <c:axPos val="b"/>
        <c:numFmt formatCode="General" sourceLinked="1"/>
        <c:tickLblPos val="nextTo"/>
        <c:crossAx val="69629824"/>
        <c:crosses val="autoZero"/>
        <c:auto val="1"/>
        <c:lblAlgn val="ctr"/>
        <c:lblOffset val="100"/>
      </c:catAx>
      <c:valAx>
        <c:axId val="696298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9628288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22270042140948801"/>
          <c:y val="0.81323763048689024"/>
          <c:w val="0.63661018929031976"/>
          <c:h val="0.1867622932339957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3.2322901887352054E-2"/>
          <c:y val="3.9636915183462344E-2"/>
          <c:w val="0.85191903019756565"/>
          <c:h val="0.5841500927427529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25</c:v>
                </c:pt>
                <c:pt idx="1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Участники республиканской олимпиады по предметам НРК</c:v>
                </c:pt>
                <c:pt idx="1">
                  <c:v>Победители и призёры республиканской олимпиады по предметам НРК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</c:v>
                </c:pt>
                <c:pt idx="1">
                  <c:v>7</c:v>
                </c:pt>
              </c:numCache>
            </c:numRef>
          </c:val>
        </c:ser>
        <c:axId val="81700736"/>
        <c:axId val="81702272"/>
      </c:barChart>
      <c:catAx>
        <c:axId val="8170073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81702272"/>
        <c:crosses val="autoZero"/>
        <c:auto val="1"/>
        <c:lblAlgn val="ctr"/>
        <c:lblOffset val="100"/>
      </c:catAx>
      <c:valAx>
        <c:axId val="817022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170073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/>
              </a:solidFill>
            </a:ln>
          </c:spPr>
          <c:dPt>
            <c:idx val="0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70.400000000000006</c:v>
                </c:pt>
                <c:pt idx="1">
                  <c:v>71.5</c:v>
                </c:pt>
                <c:pt idx="2">
                  <c:v>73.5</c:v>
                </c:pt>
                <c:pt idx="3">
                  <c:v>77.900000000000006</c:v>
                </c:pt>
                <c:pt idx="4">
                  <c:v>78.2</c:v>
                </c:pt>
              </c:numCache>
            </c:numRef>
          </c:val>
        </c:ser>
        <c:axId val="81739136"/>
        <c:axId val="81745024"/>
      </c:barChart>
      <c:catAx>
        <c:axId val="81739136"/>
        <c:scaling>
          <c:orientation val="minMax"/>
        </c:scaling>
        <c:axPos val="b"/>
        <c:tickLblPos val="nextTo"/>
        <c:crossAx val="81745024"/>
        <c:crosses val="autoZero"/>
        <c:auto val="1"/>
        <c:lblAlgn val="ctr"/>
        <c:lblOffset val="100"/>
      </c:catAx>
      <c:valAx>
        <c:axId val="81745024"/>
        <c:scaling>
          <c:orientation val="minMax"/>
        </c:scaling>
        <c:axPos val="l"/>
        <c:majorGridlines/>
        <c:numFmt formatCode="General" sourceLinked="1"/>
        <c:tickLblPos val="nextTo"/>
        <c:crossAx val="8173913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7266144928093505E-2"/>
          <c:y val="0.1293820225599617"/>
          <c:w val="0.79110240827615808"/>
          <c:h val="0.597115666431046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-1.2457235878644139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1.494868305437299E-2"/>
                  <c:y val="9.9524632738432449E-3"/>
                </c:manualLayout>
              </c:layout>
              <c:showVal val="1"/>
            </c:dLbl>
            <c:dLbl>
              <c:idx val="3"/>
              <c:layout>
                <c:manualLayout>
                  <c:x val="-1.2457432055587131E-2"/>
                  <c:y val="9.9524632738432449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четвёртая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0.20700000000000018</c:v>
                </c:pt>
                <c:pt idx="1">
                  <c:v>0.73400000000000065</c:v>
                </c:pt>
                <c:pt idx="2">
                  <c:v>5.3000000000000012E-2</c:v>
                </c:pt>
                <c:pt idx="3">
                  <c:v>6.0000000000000071E-3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2.4914471757288267E-2"/>
                  <c:y val="9.9524632738432449E-3"/>
                </c:manualLayout>
              </c:layout>
              <c:showVal val="1"/>
            </c:dLbl>
            <c:dLbl>
              <c:idx val="1"/>
              <c:layout/>
              <c:showVal val="1"/>
            </c:dLbl>
            <c:dLbl>
              <c:idx val="2"/>
              <c:layout/>
              <c:showVal val="1"/>
            </c:dLbl>
            <c:dLbl>
              <c:idx val="3"/>
              <c:layout/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0">
                  <c:v>первая</c:v>
                </c:pt>
                <c:pt idx="1">
                  <c:v>вторая</c:v>
                </c:pt>
                <c:pt idx="2">
                  <c:v>третья</c:v>
                </c:pt>
                <c:pt idx="3">
                  <c:v>четвёртая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0.19800000000000001</c:v>
                </c:pt>
                <c:pt idx="1">
                  <c:v>0.75200000000000089</c:v>
                </c:pt>
                <c:pt idx="2">
                  <c:v>4.3000000000000003E-2</c:v>
                </c:pt>
                <c:pt idx="3">
                  <c:v>6.0000000000000071E-3</c:v>
                </c:pt>
              </c:numCache>
            </c:numRef>
          </c:val>
        </c:ser>
        <c:gapWidth val="100"/>
        <c:axId val="81775616"/>
        <c:axId val="81774080"/>
      </c:barChart>
      <c:valAx>
        <c:axId val="8177408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81775616"/>
        <c:crosses val="autoZero"/>
        <c:crossBetween val="between"/>
      </c:valAx>
      <c:catAx>
        <c:axId val="81775616"/>
        <c:scaling>
          <c:orientation val="minMax"/>
        </c:scaling>
        <c:axPos val="b"/>
        <c:tickLblPos val="nextTo"/>
        <c:crossAx val="81774080"/>
        <c:crosses val="autoZero"/>
        <c:auto val="1"/>
        <c:lblAlgn val="ctr"/>
        <c:lblOffset val="100"/>
      </c:catAx>
    </c:plotArea>
    <c:legend>
      <c:legendPos val="r"/>
      <c:layout/>
    </c:legend>
    <c:plotVisOnly val="1"/>
    <c:dispBlanksAs val="zero"/>
  </c:chart>
  <c:spPr>
    <a:ln>
      <a:noFill/>
    </a:ln>
  </c:sp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4499917573648979E-2"/>
          <c:y val="0"/>
          <c:w val="0.95100016485270156"/>
          <c:h val="0.695295128798090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0.87000000000000033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0.86700000000000033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0.81799999999999995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0.80800000000000005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горячим питанием обучащихся ОО</c:v>
                </c:pt>
              </c:strCache>
            </c:strRef>
          </c:cat>
          <c:val>
            <c:numRef>
              <c:f>Лист1!$F$2</c:f>
              <c:numCache>
                <c:formatCode>0.00%</c:formatCode>
                <c:ptCount val="1"/>
                <c:pt idx="0">
                  <c:v>0.8054</c:v>
                </c:pt>
              </c:numCache>
            </c:numRef>
          </c:val>
        </c:ser>
        <c:axId val="82894208"/>
        <c:axId val="82928768"/>
      </c:barChart>
      <c:catAx>
        <c:axId val="82894208"/>
        <c:scaling>
          <c:orientation val="minMax"/>
        </c:scaling>
        <c:delete val="1"/>
        <c:axPos val="b"/>
        <c:tickLblPos val="none"/>
        <c:crossAx val="82928768"/>
        <c:crosses val="autoZero"/>
        <c:auto val="1"/>
        <c:lblAlgn val="ctr"/>
        <c:lblOffset val="100"/>
      </c:catAx>
      <c:valAx>
        <c:axId val="82928768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82894208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0.79249999999999998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0.81089999999999995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0.85810000000000064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общеобразовательных организаций, в которых созданы все виды современных условий обучения</c:v>
                </c:pt>
              </c:strCache>
            </c:strRef>
          </c:cat>
          <c:val>
            <c:numRef>
              <c:f>Лист1!$E$2</c:f>
              <c:numCache>
                <c:formatCode>0.00%</c:formatCode>
                <c:ptCount val="1"/>
                <c:pt idx="0">
                  <c:v>0.85810000000000064</c:v>
                </c:pt>
              </c:numCache>
            </c:numRef>
          </c:val>
        </c:ser>
        <c:axId val="84087168"/>
        <c:axId val="84088704"/>
      </c:barChart>
      <c:catAx>
        <c:axId val="84087168"/>
        <c:scaling>
          <c:orientation val="minMax"/>
        </c:scaling>
        <c:delete val="1"/>
        <c:axPos val="b"/>
        <c:numFmt formatCode="General" sourceLinked="1"/>
        <c:tickLblPos val="none"/>
        <c:crossAx val="84088704"/>
        <c:crosses val="autoZero"/>
        <c:auto val="1"/>
        <c:lblAlgn val="ctr"/>
        <c:lblOffset val="100"/>
      </c:catAx>
      <c:valAx>
        <c:axId val="84088704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8408716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6792631404345339E-2"/>
          <c:y val="8.4365651102123046E-2"/>
          <c:w val="0.88338085062787564"/>
          <c:h val="0.54227137831175354"/>
        </c:manualLayout>
      </c:layout>
      <c:barChart>
        <c:barDir val="col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работников в системе образования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1759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работников в системе образования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1681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Количество работников в системе образования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1673</c:v>
                </c:pt>
              </c:numCache>
            </c:numRef>
          </c:val>
        </c:ser>
        <c:dLbls>
          <c:showVal val="1"/>
        </c:dLbls>
        <c:overlap val="-50"/>
        <c:axId val="84135936"/>
        <c:axId val="84137472"/>
      </c:barChart>
      <c:catAx>
        <c:axId val="84135936"/>
        <c:scaling>
          <c:orientation val="minMax"/>
        </c:scaling>
        <c:delete val="1"/>
        <c:axPos val="b"/>
        <c:numFmt formatCode="General" sourceLinked="1"/>
        <c:tickLblPos val="none"/>
        <c:crossAx val="84137472"/>
        <c:crosses val="autoZero"/>
        <c:auto val="1"/>
        <c:lblAlgn val="ctr"/>
        <c:lblOffset val="100"/>
      </c:catAx>
      <c:valAx>
        <c:axId val="8413747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135936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67272146639956187"/>
          <c:y val="0.77309543037891204"/>
          <c:w val="0.30863686582607713"/>
          <c:h val="0.19443992887985814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0.27400000000000002</c:v>
                </c:pt>
                <c:pt idx="1">
                  <c:v>4.3999999999999997E-2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0.32000000000000267</c:v>
                </c:pt>
                <c:pt idx="1">
                  <c:v>4.9000000000000113E-2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Прошли курсы повышения квалификации</c:v>
                </c:pt>
                <c:pt idx="1">
                  <c:v>Не обучались более 3-х лет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0.36300000000000032</c:v>
                </c:pt>
                <c:pt idx="1">
                  <c:v>2.8000000000000001E-2</c:v>
                </c:pt>
              </c:numCache>
            </c:numRef>
          </c:val>
        </c:ser>
        <c:axId val="84192640"/>
        <c:axId val="84198528"/>
      </c:barChart>
      <c:catAx>
        <c:axId val="84192640"/>
        <c:scaling>
          <c:orientation val="minMax"/>
        </c:scaling>
        <c:axPos val="b"/>
        <c:tickLblPos val="nextTo"/>
        <c:crossAx val="84198528"/>
        <c:crosses val="autoZero"/>
        <c:auto val="1"/>
        <c:lblAlgn val="ctr"/>
        <c:lblOffset val="100"/>
      </c:catAx>
      <c:valAx>
        <c:axId val="84198528"/>
        <c:scaling>
          <c:orientation val="minMax"/>
          <c:max val="0.4"/>
          <c:min val="0"/>
        </c:scaling>
        <c:delete val="1"/>
        <c:axPos val="l"/>
        <c:majorGridlines/>
        <c:numFmt formatCode="0.0%" sourceLinked="0"/>
        <c:tickLblPos val="none"/>
        <c:crossAx val="84192640"/>
        <c:crosses val="autoZero"/>
        <c:crossBetween val="between"/>
        <c:majorUnit val="0.2"/>
        <c:minorUnit val="1.0000000000000005E-2"/>
      </c:val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892773079007638E-2"/>
          <c:y val="7.6535547980337737E-2"/>
          <c:w val="0.79399216546335749"/>
          <c:h val="0.4234340100722823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01.06.2015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0.27400000000000002</c:v>
                </c:pt>
                <c:pt idx="1">
                  <c:v>0.40700000000000008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01.06.2016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0.27200000000000002</c:v>
                </c:pt>
                <c:pt idx="1">
                  <c:v>0.39800000000000307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01.06.2017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numFmt formatCode="0.0%" sourceLinked="0"/>
            <c:showVal val="1"/>
          </c:dLbls>
          <c:cat>
            <c:strRef>
              <c:f>Лист1!$A$2:$A$3</c:f>
              <c:strCache>
                <c:ptCount val="2"/>
                <c:pt idx="0">
                  <c:v>Доля педагогов, имеющих высшую квалификационную категоримю</c:v>
                </c:pt>
                <c:pt idx="1">
                  <c:v>Доля педагогов, имеющих 1 квалификационную категорию</c:v>
                </c:pt>
              </c:strCache>
            </c:strRef>
          </c:cat>
          <c:val>
            <c:numRef>
              <c:f>Лист1!$D$2:$D$3</c:f>
              <c:numCache>
                <c:formatCode>0%</c:formatCode>
                <c:ptCount val="2"/>
                <c:pt idx="0" formatCode="0.00%">
                  <c:v>0.27700000000000002</c:v>
                </c:pt>
                <c:pt idx="1">
                  <c:v>0.41600000000000031</c:v>
                </c:pt>
              </c:numCache>
            </c:numRef>
          </c:val>
        </c:ser>
        <c:axId val="84233600"/>
        <c:axId val="84243584"/>
      </c:barChart>
      <c:catAx>
        <c:axId val="84233600"/>
        <c:scaling>
          <c:orientation val="minMax"/>
        </c:scaling>
        <c:axPos val="b"/>
        <c:tickLblPos val="nextTo"/>
        <c:crossAx val="84243584"/>
        <c:crosses val="autoZero"/>
        <c:auto val="1"/>
        <c:lblAlgn val="ctr"/>
        <c:lblOffset val="100"/>
      </c:catAx>
      <c:valAx>
        <c:axId val="84243584"/>
        <c:scaling>
          <c:orientation val="minMax"/>
          <c:max val="0.5"/>
          <c:min val="0"/>
        </c:scaling>
        <c:delete val="1"/>
        <c:axPos val="l"/>
        <c:majorGridlines/>
        <c:numFmt formatCode="0.0%" sourceLinked="0"/>
        <c:tickLblPos val="none"/>
        <c:crossAx val="84233600"/>
        <c:crosses val="autoZero"/>
        <c:crossBetween val="between"/>
        <c:majorUnit val="0.25"/>
      </c:valAx>
    </c:plotArea>
    <c:legend>
      <c:legendPos val="b"/>
      <c:layout>
        <c:manualLayout>
          <c:xMode val="edge"/>
          <c:yMode val="edge"/>
          <c:x val="0.8282593392974047"/>
          <c:y val="0.10861213637998322"/>
          <c:w val="0.17082291905383012"/>
          <c:h val="0.75842716920923459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номинация "Учитель года"</c:v>
                </c:pt>
                <c:pt idx="1">
                  <c:v>номинация "Воспитатель года"</c:v>
                </c:pt>
                <c:pt idx="2">
                  <c:v>номинация "Педагог года"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номинация "Учитель года"</c:v>
                </c:pt>
                <c:pt idx="1">
                  <c:v>номинация "Воспитатель года"</c:v>
                </c:pt>
                <c:pt idx="2">
                  <c:v>номинация "Педагог года"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2016-2017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номинация "Учитель года"</c:v>
                </c:pt>
                <c:pt idx="1">
                  <c:v>номинация "Воспитатель года"</c:v>
                </c:pt>
                <c:pt idx="2">
                  <c:v>номинация "Педагог года"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</c:ser>
        <c:axId val="84315136"/>
        <c:axId val="84329216"/>
      </c:barChart>
      <c:catAx>
        <c:axId val="84315136"/>
        <c:scaling>
          <c:orientation val="minMax"/>
        </c:scaling>
        <c:axPos val="b"/>
        <c:tickLblPos val="nextTo"/>
        <c:crossAx val="84329216"/>
        <c:crosses val="autoZero"/>
        <c:auto val="1"/>
        <c:lblAlgn val="ctr"/>
        <c:lblOffset val="100"/>
      </c:catAx>
      <c:valAx>
        <c:axId val="8432921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315136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охват ДО</c:v>
                </c:pt>
              </c:strCache>
            </c:strRef>
          </c:tx>
          <c:dPt>
            <c:idx val="0"/>
            <c:spPr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2837</c:v>
                </c:pt>
                <c:pt idx="1">
                  <c:v>2250</c:v>
                </c:pt>
                <c:pt idx="2">
                  <c:v>2330</c:v>
                </c:pt>
              </c:numCache>
            </c:numRef>
          </c:val>
        </c:ser>
        <c:axId val="84440576"/>
        <c:axId val="84442112"/>
      </c:barChart>
      <c:catAx>
        <c:axId val="84440576"/>
        <c:scaling>
          <c:orientation val="minMax"/>
        </c:scaling>
        <c:axPos val="b"/>
        <c:tickLblPos val="nextTo"/>
        <c:crossAx val="84442112"/>
        <c:crosses val="autoZero"/>
        <c:auto val="1"/>
        <c:lblAlgn val="ctr"/>
        <c:lblOffset val="100"/>
      </c:catAx>
      <c:valAx>
        <c:axId val="8444211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44057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8"/>
  <c:chart>
    <c:plotArea>
      <c:layout>
        <c:manualLayout>
          <c:layoutTarget val="inner"/>
          <c:xMode val="edge"/>
          <c:yMode val="edge"/>
          <c:x val="9.3087788202191352E-2"/>
          <c:y val="3.7958761926072684E-2"/>
          <c:w val="0.90691215889001719"/>
          <c:h val="0.550700779243966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2010</c:v>
                </c:pt>
              </c:strCache>
            </c:strRef>
          </c:tx>
          <c:dPt>
            <c:idx val="0"/>
            <c:spPr>
              <a:ln>
                <a:solidFill>
                  <a:sysClr val="windowText" lastClr="000000"/>
                </a:solidFill>
              </a:ln>
            </c:spPr>
          </c:dPt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2011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686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2012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699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669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657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624</c:v>
                </c:pt>
              </c:numCache>
            </c:numRef>
          </c:val>
        </c:ser>
        <c:dLbls>
          <c:showVal val="1"/>
        </c:dLbls>
        <c:gapWidth val="43"/>
        <c:axId val="69764224"/>
        <c:axId val="69765760"/>
      </c:barChart>
      <c:catAx>
        <c:axId val="69764224"/>
        <c:scaling>
          <c:orientation val="minMax"/>
        </c:scaling>
        <c:axPos val="b"/>
        <c:numFmt formatCode="General" sourceLinked="1"/>
        <c:tickLblPos val="nextTo"/>
        <c:crossAx val="69765760"/>
        <c:crosses val="autoZero"/>
        <c:auto val="1"/>
        <c:lblAlgn val="ctr"/>
        <c:lblOffset val="100"/>
      </c:catAx>
      <c:valAx>
        <c:axId val="6976576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69764224"/>
        <c:crosses val="autoZero"/>
        <c:crossBetween val="between"/>
        <c:majorUnit val="100"/>
        <c:minorUnit val="50"/>
      </c:valAx>
    </c:plotArea>
    <c:legend>
      <c:legendPos val="b"/>
      <c:layout>
        <c:manualLayout>
          <c:xMode val="edge"/>
          <c:yMode val="edge"/>
          <c:x val="0.25455920267107979"/>
          <c:y val="0.68135687452698568"/>
          <c:w val="0.56081232070515719"/>
          <c:h val="0.1753851511469574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4116101460302926E-2"/>
          <c:y val="4.8425257896513092E-2"/>
          <c:w val="0.5914200364371196"/>
          <c:h val="0.73517152056331436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уч. 10-11 классов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680</c:v>
                </c:pt>
                <c:pt idx="1">
                  <c:v>421</c:v>
                </c:pt>
                <c:pt idx="2">
                  <c:v>721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уч. 5-9 классов</c:v>
                </c:pt>
              </c:strCache>
            </c:strRef>
          </c:tx>
          <c:dLbls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2158</c:v>
                </c:pt>
                <c:pt idx="1">
                  <c:v>2366</c:v>
                </c:pt>
                <c:pt idx="2">
                  <c:v>1707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уч. 1-4 классов</c:v>
                </c:pt>
              </c:strCache>
            </c:strRef>
          </c:tx>
          <c:dLbls>
            <c:dLbl>
              <c:idx val="1"/>
              <c:layout>
                <c:manualLayout>
                  <c:x val="2.2988505747126436E-2"/>
                  <c:y val="1.5267175572519161E-2"/>
                </c:manualLayout>
              </c:layout>
              <c:showVal val="1"/>
            </c:dLbl>
            <c:dLbl>
              <c:idx val="2"/>
              <c:layout>
                <c:manualLayout>
                  <c:x val="8.3594566353190156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462904911180766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1371</c:v>
                </c:pt>
                <c:pt idx="1">
                  <c:v>1028</c:v>
                </c:pt>
                <c:pt idx="2">
                  <c:v>1552</c:v>
                </c:pt>
              </c:numCache>
            </c:numRef>
          </c:val>
        </c:ser>
        <c:axId val="84486016"/>
        <c:axId val="84487552"/>
      </c:barChart>
      <c:catAx>
        <c:axId val="84486016"/>
        <c:scaling>
          <c:orientation val="minMax"/>
        </c:scaling>
        <c:axPos val="b"/>
        <c:tickLblPos val="nextTo"/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487552"/>
        <c:crosses val="autoZero"/>
        <c:auto val="1"/>
        <c:lblAlgn val="ctr"/>
        <c:lblOffset val="100"/>
      </c:catAx>
      <c:valAx>
        <c:axId val="84487552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486016"/>
        <c:crosses val="autoZero"/>
        <c:crossBetween val="between"/>
      </c:valAx>
    </c:plotArea>
    <c:legend>
      <c:legendPos val="r"/>
      <c:txPr>
        <a:bodyPr/>
        <a:lstStyle/>
        <a:p>
          <a:pPr>
            <a:defRPr sz="110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8690769674733744E-2"/>
          <c:y val="9.1112902349247765E-2"/>
          <c:w val="0.56590114193840968"/>
          <c:h val="0.7045467820440736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уч. 10-11 классов</c:v>
                </c:pt>
              </c:strCache>
            </c:strRef>
          </c:tx>
          <c:dLbls>
            <c:dLbl>
              <c:idx val="3"/>
              <c:layout>
                <c:manualLayout>
                  <c:x val="-6.28272251308908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153</c:v>
                </c:pt>
                <c:pt idx="2">
                  <c:v>72</c:v>
                </c:pt>
                <c:pt idx="3">
                  <c:v>129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уч. 5-9 классов</c:v>
                </c:pt>
              </c:strCache>
            </c:strRef>
          </c:tx>
          <c:dLbls>
            <c:dLbl>
              <c:idx val="1"/>
              <c:layout>
                <c:manualLayout>
                  <c:x val="-1.256544502617802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-8.3769633507853568E-3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4659685863874339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968</c:v>
                </c:pt>
                <c:pt idx="2">
                  <c:v>776</c:v>
                </c:pt>
                <c:pt idx="3">
                  <c:v>829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уч. 1-4 классов</c:v>
                </c:pt>
              </c:strCache>
            </c:strRef>
          </c:tx>
          <c:dLbls>
            <c:dLbl>
              <c:idx val="3"/>
              <c:layout>
                <c:manualLayout>
                  <c:x val="6.282722513089087E-3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1211</c:v>
                </c:pt>
                <c:pt idx="2">
                  <c:v>1126</c:v>
                </c:pt>
                <c:pt idx="3">
                  <c:v>946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восп. ДОУ</c:v>
                </c:pt>
              </c:strCache>
            </c:strRef>
          </c:tx>
          <c:dLbls>
            <c:dLbl>
              <c:idx val="1"/>
              <c:layout>
                <c:manualLayout>
                  <c:x val="1.0471204188481676E-2"/>
                  <c:y val="1.5748031496063221E-2"/>
                </c:manualLayout>
              </c:layout>
              <c:showVal val="1"/>
            </c:dLbl>
            <c:dLbl>
              <c:idx val="2"/>
              <c:layout>
                <c:manualLayout>
                  <c:x val="1.0471204188481676E-2"/>
                  <c:y val="5.2493438320211101E-3"/>
                </c:manualLayout>
              </c:layout>
              <c:showVal val="1"/>
            </c:dLbl>
            <c:dLbl>
              <c:idx val="3"/>
              <c:layout>
                <c:manualLayout>
                  <c:x val="1.4659685863874268E-2"/>
                  <c:y val="-4.8118429258661005E-17"/>
                </c:manualLayout>
              </c:layout>
              <c:showVal val="1"/>
            </c:dLbl>
            <c:delete val="1"/>
          </c:dLbls>
          <c:cat>
            <c:strRef>
              <c:f>Лист1!$A$2:$A$5</c:f>
              <c:strCache>
                <c:ptCount val="4"/>
                <c:pt idx="1">
                  <c:v>2014-2015</c:v>
                </c:pt>
                <c:pt idx="2">
                  <c:v>2015-2016</c:v>
                </c:pt>
                <c:pt idx="3">
                  <c:v>2016-2017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1">
                  <c:v>228</c:v>
                </c:pt>
                <c:pt idx="2">
                  <c:v>420</c:v>
                </c:pt>
                <c:pt idx="3">
                  <c:v>772</c:v>
                </c:pt>
              </c:numCache>
            </c:numRef>
          </c:val>
        </c:ser>
        <c:axId val="84564608"/>
        <c:axId val="84586880"/>
      </c:barChart>
      <c:catAx>
        <c:axId val="84564608"/>
        <c:scaling>
          <c:orientation val="minMax"/>
        </c:scaling>
        <c:axPos val="b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4586880"/>
        <c:crosses val="autoZero"/>
        <c:auto val="1"/>
        <c:lblAlgn val="ctr"/>
        <c:lblOffset val="100"/>
      </c:catAx>
      <c:valAx>
        <c:axId val="8458688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5646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sz="1100" b="0"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охват детей и подростков, занятых в системе дополнительного образования в МО ГО "Усинск"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1"/>
            <c:spPr>
              <a:solidFill>
                <a:srgbClr val="F79646">
                  <a:lumMod val="60000"/>
                  <a:lumOff val="40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1.6389320283821021E-2"/>
                  <c:y val="-3.7351271354927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730651752938515E-2"/>
                  <c:y val="-3.361614421943493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730651752938521E-2"/>
                  <c:y val="-3.735127135492769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2013-2014  </c:v>
                </c:pt>
                <c:pt idx="1">
                  <c:v>2014-2015  </c:v>
                </c:pt>
                <c:pt idx="2">
                  <c:v>2015-2016  </c:v>
                </c:pt>
                <c:pt idx="3">
                  <c:v>2016-2017 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0.93</c:v>
                </c:pt>
                <c:pt idx="2">
                  <c:v>0.97000000000000064</c:v>
                </c:pt>
                <c:pt idx="3">
                  <c:v>0.99</c:v>
                </c:pt>
              </c:numCache>
            </c:numRef>
          </c:val>
        </c:ser>
        <c:axId val="84688896"/>
        <c:axId val="84690432"/>
      </c:barChart>
      <c:catAx>
        <c:axId val="84688896"/>
        <c:scaling>
          <c:orientation val="minMax"/>
        </c:scaling>
        <c:axPos val="b"/>
        <c:numFmt formatCode="General" sourceLinked="0"/>
        <c:tickLblPos val="nextTo"/>
        <c:crossAx val="84690432"/>
        <c:crosses val="autoZero"/>
        <c:auto val="1"/>
        <c:lblAlgn val="ctr"/>
        <c:lblOffset val="100"/>
      </c:catAx>
      <c:valAx>
        <c:axId val="84690432"/>
        <c:scaling>
          <c:orientation val="minMax"/>
        </c:scaling>
        <c:delete val="1"/>
        <c:axPos val="l"/>
        <c:majorGridlines/>
        <c:numFmt formatCode="0%" sourceLinked="1"/>
        <c:tickLblPos val="none"/>
        <c:crossAx val="84688896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3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25</c:v>
                </c:pt>
              </c:numCache>
            </c:numRef>
          </c:val>
        </c:ser>
        <c:ser>
          <c:idx val="4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</c:v>
                </c:pt>
                <c:pt idx="1">
                  <c:v>42</c:v>
                </c:pt>
              </c:numCache>
            </c:numRef>
          </c:val>
        </c:ser>
        <c:ser>
          <c:idx val="0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количество преступлений</c:v>
                </c:pt>
                <c:pt idx="1">
                  <c:v>количество правонарушений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</c:v>
                </c:pt>
                <c:pt idx="1">
                  <c:v>34</c:v>
                </c:pt>
              </c:numCache>
            </c:numRef>
          </c:val>
        </c:ser>
        <c:dLbls>
          <c:showVal val="1"/>
        </c:dLbls>
        <c:axId val="84626432"/>
        <c:axId val="84632320"/>
      </c:barChart>
      <c:catAx>
        <c:axId val="84626432"/>
        <c:scaling>
          <c:orientation val="minMax"/>
        </c:scaling>
        <c:axPos val="l"/>
        <c:numFmt formatCode="General" sourceLinked="1"/>
        <c:tickLblPos val="nextTo"/>
        <c:crossAx val="84632320"/>
        <c:crosses val="autoZero"/>
        <c:auto val="1"/>
        <c:lblAlgn val="ctr"/>
        <c:lblOffset val="100"/>
      </c:catAx>
      <c:valAx>
        <c:axId val="84632320"/>
        <c:scaling>
          <c:orientation val="minMax"/>
          <c:max val="60"/>
        </c:scaling>
        <c:delete val="1"/>
        <c:axPos val="b"/>
        <c:majorGridlines/>
        <c:numFmt formatCode="General" sourceLinked="1"/>
        <c:tickLblPos val="none"/>
        <c:crossAx val="84626432"/>
        <c:crosses val="autoZero"/>
        <c:crossBetween val="between"/>
        <c:majorUnit val="50"/>
        <c:minorUnit val="10"/>
      </c:valAx>
    </c:plotArea>
    <c:legend>
      <c:legendPos val="b"/>
      <c:layout>
        <c:manualLayout>
          <c:xMode val="edge"/>
          <c:yMode val="edge"/>
          <c:x val="0.44307089567791408"/>
          <c:y val="0.7813000795299877"/>
          <c:w val="0.24304974367258211"/>
          <c:h val="0.15635416666666671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713733466794532E-2"/>
          <c:y val="4.6062734533857334E-2"/>
          <c:w val="0.83347862533960004"/>
          <c:h val="0.64165819000781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учащихся, охваченных профориентационными мероприятиями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1"/>
            <c:spPr>
              <a:solidFill>
                <a:schemeClr val="bg1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1500</c:v>
                </c:pt>
                <c:pt idx="1">
                  <c:v>1762</c:v>
                </c:pt>
                <c:pt idx="2">
                  <c:v>2350</c:v>
                </c:pt>
              </c:numCache>
            </c:numRef>
          </c:val>
        </c:ser>
        <c:axId val="84653568"/>
        <c:axId val="84655104"/>
      </c:barChart>
      <c:catAx>
        <c:axId val="84653568"/>
        <c:scaling>
          <c:orientation val="minMax"/>
        </c:scaling>
        <c:axPos val="b"/>
        <c:numFmt formatCode="General" sourceLinked="1"/>
        <c:tickLblPos val="nextTo"/>
        <c:crossAx val="84655104"/>
        <c:crosses val="autoZero"/>
        <c:auto val="1"/>
        <c:lblAlgn val="ctr"/>
        <c:lblOffset val="100"/>
      </c:catAx>
      <c:valAx>
        <c:axId val="8465510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465356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4713733466794532E-2"/>
          <c:y val="4.6062734533857334E-2"/>
          <c:w val="0.83347862533960004"/>
          <c:h val="0.641658190007814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поступивших по целевому приему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Pt>
            <c:idx val="1"/>
            <c:spPr>
              <a:solidFill>
                <a:schemeClr val="bg1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9</c:v>
                </c:pt>
                <c:pt idx="2">
                  <c:v>6</c:v>
                </c:pt>
              </c:numCache>
            </c:numRef>
          </c:val>
        </c:ser>
        <c:axId val="85814272"/>
        <c:axId val="85816064"/>
      </c:barChart>
      <c:catAx>
        <c:axId val="85814272"/>
        <c:scaling>
          <c:orientation val="minMax"/>
        </c:scaling>
        <c:axPos val="b"/>
        <c:numFmt formatCode="General" sourceLinked="1"/>
        <c:tickLblPos val="nextTo"/>
        <c:crossAx val="85816064"/>
        <c:crosses val="autoZero"/>
        <c:auto val="1"/>
        <c:lblAlgn val="ctr"/>
        <c:lblOffset val="100"/>
      </c:catAx>
      <c:valAx>
        <c:axId val="858160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85814272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0.97600000000000064</c:v>
                </c:pt>
                <c:pt idx="1">
                  <c:v>0.91700000000000004</c:v>
                </c:pt>
                <c:pt idx="2">
                  <c:v>0.98899999999999999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0.9853999999999995</c:v>
                </c:pt>
                <c:pt idx="1">
                  <c:v>0.95670000000000399</c:v>
                </c:pt>
                <c:pt idx="2" formatCode="0%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1.1574074074074073E-2"/>
                  <c:y val="-2.3443650785593052E-2"/>
                </c:manualLayout>
              </c:layout>
              <c:showVal val="1"/>
            </c:dLbl>
            <c:dLbl>
              <c:idx val="1"/>
              <c:layout>
                <c:manualLayout>
                  <c:x val="6.9444444444444918E-3"/>
                  <c:y val="1.1721825392796698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ДОО</c:v>
                </c:pt>
                <c:pt idx="1">
                  <c:v>ОО</c:v>
                </c:pt>
                <c:pt idx="2">
                  <c:v>ЦДОД</c:v>
                </c:pt>
              </c:strCache>
            </c:strRef>
          </c:cat>
          <c:val>
            <c:numRef>
              <c:f>Лист1!$D$2:$D$4</c:f>
              <c:numCache>
                <c:formatCode>0.00%</c:formatCode>
                <c:ptCount val="3"/>
                <c:pt idx="0">
                  <c:v>0.98699999999999999</c:v>
                </c:pt>
                <c:pt idx="1">
                  <c:v>0.94099999999999995</c:v>
                </c:pt>
                <c:pt idx="2" formatCode="0%">
                  <c:v>0.98</c:v>
                </c:pt>
              </c:numCache>
            </c:numRef>
          </c:val>
        </c:ser>
        <c:axId val="85891328"/>
        <c:axId val="85901312"/>
      </c:barChart>
      <c:catAx>
        <c:axId val="85891328"/>
        <c:scaling>
          <c:orientation val="minMax"/>
        </c:scaling>
        <c:axPos val="b"/>
        <c:tickLblPos val="nextTo"/>
        <c:crossAx val="85901312"/>
        <c:crosses val="autoZero"/>
        <c:auto val="1"/>
        <c:lblAlgn val="ctr"/>
        <c:lblOffset val="100"/>
      </c:catAx>
      <c:valAx>
        <c:axId val="85901312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8589132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070285247023124E-2"/>
          <c:y val="0.10488847760625571"/>
          <c:w val="0.88549985555430522"/>
          <c:h val="0.4552110236970209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2013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3332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3427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3530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3579</c:v>
                </c:pt>
              </c:numCache>
            </c:numRef>
          </c:val>
        </c:ser>
        <c:dLbls>
          <c:showVal val="1"/>
        </c:dLbls>
        <c:axId val="70126976"/>
        <c:axId val="70132864"/>
      </c:barChart>
      <c:catAx>
        <c:axId val="70126976"/>
        <c:scaling>
          <c:orientation val="minMax"/>
        </c:scaling>
        <c:axPos val="b"/>
        <c:numFmt formatCode="General" sourceLinked="1"/>
        <c:tickLblPos val="nextTo"/>
        <c:crossAx val="70132864"/>
        <c:crosses val="autoZero"/>
        <c:auto val="1"/>
        <c:lblAlgn val="ctr"/>
        <c:lblOffset val="100"/>
      </c:catAx>
      <c:valAx>
        <c:axId val="7013286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0126976"/>
        <c:crosses val="autoZero"/>
        <c:crossBetween val="between"/>
        <c:majorUnit val="200"/>
        <c:minorUnit val="50"/>
      </c:valAx>
    </c:plotArea>
    <c:legend>
      <c:legendPos val="b"/>
      <c:layout>
        <c:manualLayout>
          <c:xMode val="edge"/>
          <c:yMode val="edge"/>
          <c:x val="0.32486169237193885"/>
          <c:y val="0.65263437436770366"/>
          <c:w val="0.41661111511377635"/>
          <c:h val="0.19796665514426448"/>
        </c:manualLayout>
      </c:layout>
    </c:legend>
    <c:plotVisOnly val="1"/>
    <c:dispBlanksAs val="gap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детей дошкольным образованием от общей численности детей в возрасте от 2мес.. до 7 лет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0.77300000000000602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детей дошкольным образованием от общей численности детей в возрасте от 2мес.. до 7 лет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детей дошкольным образованием от общей численности детей в возрасте от 2мес.. до 7 лет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axId val="70167552"/>
        <c:axId val="70173440"/>
      </c:barChart>
      <c:catAx>
        <c:axId val="70167552"/>
        <c:scaling>
          <c:orientation val="minMax"/>
        </c:scaling>
        <c:delete val="1"/>
        <c:axPos val="b"/>
        <c:numFmt formatCode="General" sourceLinked="1"/>
        <c:tickLblPos val="none"/>
        <c:crossAx val="70173440"/>
        <c:crosses val="autoZero"/>
        <c:auto val="1"/>
        <c:lblAlgn val="ctr"/>
        <c:lblOffset val="100"/>
      </c:catAx>
      <c:valAx>
        <c:axId val="70173440"/>
        <c:scaling>
          <c:orientation val="minMax"/>
        </c:scaling>
        <c:delete val="1"/>
        <c:axPos val="l"/>
        <c:majorGridlines/>
        <c:numFmt formatCode="0.00%" sourceLinked="1"/>
        <c:tickLblPos val="none"/>
        <c:crossAx val="70167552"/>
        <c:crosses val="autoZero"/>
        <c:crossBetween val="between"/>
      </c:valAx>
    </c:plotArea>
    <c:legend>
      <c:legendPos val="b"/>
      <c:layout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платными услугами от общего числа воспитанников ДОО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платными услугами от общего числа воспитанников ДОО</c:v>
                </c:pt>
              </c:strCache>
            </c:strRef>
          </c:cat>
          <c:val>
            <c:numRef>
              <c:f>Лист1!$C$2</c:f>
              <c:numCache>
                <c:formatCode>0.00%</c:formatCode>
                <c:ptCount val="1"/>
                <c:pt idx="0">
                  <c:v>0.62500000000000133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Охват платными услугами от общего числа воспитанников ДОО</c:v>
                </c:pt>
              </c:strCache>
            </c:strRef>
          </c:cat>
          <c:val>
            <c:numRef>
              <c:f>Лист1!$D$2</c:f>
              <c:numCache>
                <c:formatCode>0.00%</c:formatCode>
                <c:ptCount val="1"/>
                <c:pt idx="0">
                  <c:v>0.65400000000000158</c:v>
                </c:pt>
              </c:numCache>
            </c:numRef>
          </c:val>
        </c:ser>
        <c:axId val="70777088"/>
        <c:axId val="71049216"/>
      </c:barChart>
      <c:catAx>
        <c:axId val="70777088"/>
        <c:scaling>
          <c:orientation val="minMax"/>
        </c:scaling>
        <c:delete val="1"/>
        <c:axPos val="l"/>
        <c:tickLblPos val="none"/>
        <c:crossAx val="71049216"/>
        <c:crosses val="autoZero"/>
        <c:auto val="1"/>
        <c:lblAlgn val="ctr"/>
        <c:lblOffset val="100"/>
      </c:catAx>
      <c:valAx>
        <c:axId val="7104921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70777088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Pt>
            <c:idx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3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showVal val="1"/>
          </c:dLbls>
          <c:cat>
            <c:strRef>
              <c:f>Лист1!$A$2:$A$6</c:f>
              <c:strCache>
                <c:ptCount val="5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5806</c:v>
                </c:pt>
                <c:pt idx="1">
                  <c:v>5720</c:v>
                </c:pt>
                <c:pt idx="2">
                  <c:v>5717</c:v>
                </c:pt>
                <c:pt idx="3">
                  <c:v>5783</c:v>
                </c:pt>
                <c:pt idx="4">
                  <c:v>5835</c:v>
                </c:pt>
              </c:numCache>
            </c:numRef>
          </c:val>
        </c:ser>
        <c:axId val="71079808"/>
        <c:axId val="71081344"/>
      </c:barChart>
      <c:catAx>
        <c:axId val="71079808"/>
        <c:scaling>
          <c:orientation val="minMax"/>
        </c:scaling>
        <c:axPos val="b"/>
        <c:tickLblPos val="nextTo"/>
        <c:crossAx val="71081344"/>
        <c:crosses val="autoZero"/>
        <c:auto val="1"/>
        <c:lblAlgn val="ctr"/>
        <c:lblOffset val="100"/>
      </c:catAx>
      <c:valAx>
        <c:axId val="7108134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1079808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2.433907676513445E-2"/>
          <c:y val="6.1687556674092425E-2"/>
          <c:w val="0.84236201307893266"/>
          <c:h val="0.656640358837576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2446</c:v>
                </c:pt>
                <c:pt idx="1">
                  <c:v>2710</c:v>
                </c:pt>
                <c:pt idx="2">
                  <c:v>561</c:v>
                </c:pt>
                <c:pt idx="3">
                  <c:v>5717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2453</c:v>
                </c:pt>
                <c:pt idx="1">
                  <c:v>2813</c:v>
                </c:pt>
                <c:pt idx="2">
                  <c:v>517</c:v>
                </c:pt>
                <c:pt idx="3">
                  <c:v>5783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уровень НОО</c:v>
                </c:pt>
                <c:pt idx="1">
                  <c:v>уровень ООО</c:v>
                </c:pt>
                <c:pt idx="2">
                  <c:v>уровень СОО</c:v>
                </c:pt>
                <c:pt idx="3">
                  <c:v>всего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2535</c:v>
                </c:pt>
                <c:pt idx="1">
                  <c:v>2779</c:v>
                </c:pt>
                <c:pt idx="2">
                  <c:v>519</c:v>
                </c:pt>
                <c:pt idx="3">
                  <c:v>5835</c:v>
                </c:pt>
              </c:numCache>
            </c:numRef>
          </c:val>
        </c:ser>
        <c:overlap val="-40"/>
        <c:axId val="71120000"/>
        <c:axId val="71121536"/>
      </c:barChart>
      <c:catAx>
        <c:axId val="71120000"/>
        <c:scaling>
          <c:orientation val="minMax"/>
        </c:scaling>
        <c:axPos val="b"/>
        <c:tickLblPos val="nextTo"/>
        <c:crossAx val="71121536"/>
        <c:crosses val="autoZero"/>
        <c:auto val="1"/>
        <c:lblAlgn val="ctr"/>
        <c:lblOffset val="100"/>
      </c:catAx>
      <c:valAx>
        <c:axId val="7112153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71120000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plotArea>
      <c:layout>
        <c:manualLayout>
          <c:layoutTarget val="inner"/>
          <c:xMode val="edge"/>
          <c:yMode val="edge"/>
          <c:x val="0.35980515456401285"/>
          <c:y val="0.11153710425086508"/>
          <c:w val="0.55542760279965009"/>
          <c:h val="0.7769257914982779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0.32000000000000067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2016г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0.51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 г.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dLbls>
            <c:showVal val="1"/>
          </c:dLbls>
          <c:cat>
            <c:strRef>
              <c:f>Лист1!$A$2</c:f>
              <c:strCache>
                <c:ptCount val="1"/>
                <c:pt idx="0">
                  <c:v>Доля обучающихся в профильных классах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0.62000000000000122</c:v>
                </c:pt>
              </c:numCache>
            </c:numRef>
          </c:val>
        </c:ser>
        <c:axId val="71654016"/>
        <c:axId val="71668096"/>
      </c:barChart>
      <c:catAx>
        <c:axId val="71654016"/>
        <c:scaling>
          <c:orientation val="minMax"/>
        </c:scaling>
        <c:axPos val="l"/>
        <c:tickLblPos val="nextTo"/>
        <c:crossAx val="71668096"/>
        <c:crosses val="autoZero"/>
        <c:auto val="1"/>
        <c:lblAlgn val="ctr"/>
        <c:lblOffset val="100"/>
      </c:catAx>
      <c:valAx>
        <c:axId val="71668096"/>
        <c:scaling>
          <c:orientation val="minMax"/>
        </c:scaling>
        <c:delete val="1"/>
        <c:axPos val="b"/>
        <c:majorGridlines/>
        <c:numFmt formatCode="0%" sourceLinked="1"/>
        <c:tickLblPos val="none"/>
        <c:crossAx val="71654016"/>
        <c:crosses val="autoZero"/>
        <c:crossBetween val="between"/>
      </c:valAx>
    </c:plotArea>
    <c:legend>
      <c:legendPos val="r"/>
      <c:layout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AD5D-6DA6-471F-BA75-94C95278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52</Pages>
  <Words>18073</Words>
  <Characters>103017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126</cp:revision>
  <cp:lastPrinted>2016-10-21T10:09:00Z</cp:lastPrinted>
  <dcterms:created xsi:type="dcterms:W3CDTF">2014-10-01T11:14:00Z</dcterms:created>
  <dcterms:modified xsi:type="dcterms:W3CDTF">2017-10-23T08:31:00Z</dcterms:modified>
</cp:coreProperties>
</file>